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0FED" w14:textId="63B29FBC" w:rsidR="00236517" w:rsidRPr="00B11398" w:rsidRDefault="00236517" w:rsidP="00B11398"/>
    <w:p w14:paraId="56A6E1A3" w14:textId="4DA2BA2A" w:rsidR="00B11398" w:rsidRPr="00B11398" w:rsidRDefault="00B11398" w:rsidP="00B11398">
      <w:pPr>
        <w:jc w:val="center"/>
        <w:rPr>
          <w:b/>
          <w:u w:val="single"/>
        </w:rPr>
      </w:pPr>
      <w:r w:rsidRPr="00B11398">
        <w:rPr>
          <w:b/>
          <w:u w:val="single"/>
        </w:rPr>
        <w:t>APPLICATION</w:t>
      </w:r>
      <w:r w:rsidR="00B6559A">
        <w:rPr>
          <w:b/>
          <w:u w:val="single"/>
        </w:rPr>
        <w:t xml:space="preserve"> FORM</w:t>
      </w:r>
      <w:r w:rsidRPr="00B11398">
        <w:rPr>
          <w:b/>
          <w:u w:val="single"/>
        </w:rPr>
        <w:t xml:space="preserve"> OF CTI-CFF PARTNER</w:t>
      </w:r>
    </w:p>
    <w:p w14:paraId="57C60FC8" w14:textId="64585D9F" w:rsidR="00B11398" w:rsidRPr="00B11398" w:rsidRDefault="00B11398" w:rsidP="00B11398">
      <w:pPr>
        <w:jc w:val="center"/>
        <w:rPr>
          <w:b/>
        </w:rPr>
      </w:pPr>
    </w:p>
    <w:tbl>
      <w:tblPr>
        <w:tblStyle w:val="TableGrid"/>
        <w:tblW w:w="10916" w:type="dxa"/>
        <w:tblInd w:w="-743" w:type="dxa"/>
        <w:tblLook w:val="04A0" w:firstRow="1" w:lastRow="0" w:firstColumn="1" w:lastColumn="0" w:noHBand="0" w:noVBand="1"/>
      </w:tblPr>
      <w:tblGrid>
        <w:gridCol w:w="4816"/>
        <w:gridCol w:w="296"/>
        <w:gridCol w:w="5804"/>
      </w:tblGrid>
      <w:tr w:rsidR="00B11398" w:rsidRPr="00B11398" w14:paraId="0ED37F34" w14:textId="77777777" w:rsidTr="00A46E54">
        <w:tc>
          <w:tcPr>
            <w:tcW w:w="10916" w:type="dxa"/>
            <w:gridSpan w:val="3"/>
            <w:shd w:val="clear" w:color="auto" w:fill="D9D9D9" w:themeFill="background1" w:themeFillShade="D9"/>
            <w:vAlign w:val="center"/>
          </w:tcPr>
          <w:p w14:paraId="2B210E69" w14:textId="77777777" w:rsidR="002E36A7" w:rsidRPr="002E36A7" w:rsidRDefault="002E36A7" w:rsidP="00A46E54">
            <w:pPr>
              <w:jc w:val="center"/>
              <w:rPr>
                <w:b/>
                <w:sz w:val="16"/>
                <w:szCs w:val="16"/>
              </w:rPr>
            </w:pPr>
          </w:p>
          <w:p w14:paraId="67AF4338" w14:textId="77777777" w:rsidR="00B11398" w:rsidRDefault="002A7181" w:rsidP="00A46E54">
            <w:pPr>
              <w:jc w:val="center"/>
              <w:rPr>
                <w:b/>
              </w:rPr>
            </w:pPr>
            <w:r w:rsidRPr="00B11398">
              <w:rPr>
                <w:b/>
              </w:rPr>
              <w:t>INTRODUCTION</w:t>
            </w:r>
          </w:p>
          <w:p w14:paraId="72465262" w14:textId="2E32A34B" w:rsidR="002E36A7" w:rsidRPr="002E36A7" w:rsidRDefault="002E36A7" w:rsidP="00A46E54">
            <w:pPr>
              <w:jc w:val="center"/>
              <w:rPr>
                <w:b/>
                <w:sz w:val="16"/>
                <w:szCs w:val="16"/>
              </w:rPr>
            </w:pPr>
          </w:p>
        </w:tc>
      </w:tr>
      <w:tr w:rsidR="00B11398" w:rsidRPr="00B11398" w14:paraId="224584A6" w14:textId="77777777" w:rsidTr="002A7181">
        <w:tc>
          <w:tcPr>
            <w:tcW w:w="10916" w:type="dxa"/>
            <w:gridSpan w:val="3"/>
          </w:tcPr>
          <w:p w14:paraId="71824A00" w14:textId="476ACB9E" w:rsidR="00B11398" w:rsidRPr="00B11398" w:rsidRDefault="00B11398" w:rsidP="00C2396E">
            <w:pPr>
              <w:widowControl w:val="0"/>
              <w:autoSpaceDE w:val="0"/>
              <w:autoSpaceDN w:val="0"/>
              <w:adjustRightInd w:val="0"/>
              <w:spacing w:line="276" w:lineRule="auto"/>
              <w:jc w:val="both"/>
              <w:rPr>
                <w:lang w:val="en-US" w:eastAsia="en-AU"/>
              </w:rPr>
            </w:pPr>
            <w:r w:rsidRPr="00B11398">
              <w:rPr>
                <w:lang w:val="en-US" w:eastAsia="en-AU"/>
              </w:rPr>
              <w:t>This form is intended to facilitate the formal consideration of applications by any state, inter-governmental organization or non-governmental organization to become</w:t>
            </w:r>
            <w:r w:rsidR="00035BD0">
              <w:rPr>
                <w:lang w:val="en-US" w:eastAsia="en-AU"/>
              </w:rPr>
              <w:softHyphen/>
            </w:r>
            <w:r w:rsidR="00035BD0">
              <w:rPr>
                <w:lang w:val="en-US" w:eastAsia="en-AU"/>
              </w:rPr>
              <w:softHyphen/>
            </w:r>
            <w:r w:rsidR="00035BD0">
              <w:rPr>
                <w:lang w:val="en-US" w:eastAsia="en-AU"/>
              </w:rPr>
              <w:softHyphen/>
            </w:r>
            <w:r w:rsidR="00035BD0">
              <w:rPr>
                <w:lang w:val="en-US" w:eastAsia="en-AU"/>
              </w:rPr>
              <w:softHyphen/>
            </w:r>
            <w:r w:rsidRPr="00B11398">
              <w:rPr>
                <w:lang w:val="en-US" w:eastAsia="en-AU"/>
              </w:rPr>
              <w:t xml:space="preserve"> a Coral Triangle Initiative on Coral Reefs, Fisheries and Food Security (CTI-CFF) Partner. Under the CTI Rules of Procedure (Rule 2</w:t>
            </w:r>
            <w:bookmarkStart w:id="0" w:name="_GoBack"/>
            <w:bookmarkEnd w:id="0"/>
            <w:r w:rsidRPr="00B11398">
              <w:rPr>
                <w:lang w:val="en-US" w:eastAsia="en-AU"/>
              </w:rPr>
              <w:t>0) as attached, the admission of new CTI-CFF Partners is a decision made by the Council of Ministers (CTI COM) of the CTI member countries on the advice of the CTI Committee of Senior Officials (CTI CSO). This form will be used to facilitate that formal process, i.e. your completed form will be provided to Senior Officials and Ministers of CTI-CFF member countries.</w:t>
            </w:r>
          </w:p>
          <w:p w14:paraId="2E5DCF8C" w14:textId="77777777" w:rsidR="00B11398" w:rsidRPr="00B11398" w:rsidRDefault="00B11398" w:rsidP="00B11398">
            <w:pPr>
              <w:widowControl w:val="0"/>
              <w:autoSpaceDE w:val="0"/>
              <w:autoSpaceDN w:val="0"/>
              <w:adjustRightInd w:val="0"/>
              <w:spacing w:line="276" w:lineRule="auto"/>
              <w:jc w:val="both"/>
              <w:rPr>
                <w:lang w:val="en-US" w:eastAsia="en-AU"/>
              </w:rPr>
            </w:pPr>
            <w:r w:rsidRPr="00B11398">
              <w:rPr>
                <w:lang w:val="en-US" w:eastAsia="en-AU"/>
              </w:rPr>
              <w:t xml:space="preserve"> </w:t>
            </w:r>
          </w:p>
          <w:p w14:paraId="5FEFF6EA" w14:textId="77777777" w:rsidR="00B11398" w:rsidRPr="00B11398" w:rsidRDefault="00B11398" w:rsidP="00C2396E">
            <w:pPr>
              <w:widowControl w:val="0"/>
              <w:autoSpaceDE w:val="0"/>
              <w:autoSpaceDN w:val="0"/>
              <w:adjustRightInd w:val="0"/>
              <w:spacing w:line="276" w:lineRule="auto"/>
              <w:jc w:val="both"/>
              <w:rPr>
                <w:lang w:val="en-US" w:eastAsia="en-AU"/>
              </w:rPr>
            </w:pPr>
            <w:r w:rsidRPr="00B11398">
              <w:rPr>
                <w:lang w:val="en-US" w:eastAsia="en-AU"/>
              </w:rPr>
              <w:t xml:space="preserve">Your state or inter-governmental organization or non-governmental organization will also have the opportunity to be present at any CTI-CFF meeting where your application to become a CTI-CFF Partner is being considered. If you are interested in becoming a CTI-CFF Partner, you are strongly encouraged to engage with the CTI-CFF Regional Secretariat, CTI-CFF member countries and existing CTI Partners prior to submitting this formal application. As a part of this, you can contact the CTI-CFF Regional Secretariat to request the opportunity to attend CTI-CFF meetings as an observer. </w:t>
            </w:r>
          </w:p>
          <w:p w14:paraId="3FFE851D" w14:textId="77777777" w:rsidR="00B11398" w:rsidRPr="00B11398" w:rsidRDefault="00B11398" w:rsidP="00B11398">
            <w:pPr>
              <w:jc w:val="both"/>
              <w:rPr>
                <w:b/>
              </w:rPr>
            </w:pPr>
          </w:p>
        </w:tc>
      </w:tr>
      <w:tr w:rsidR="00B11398" w:rsidRPr="00B11398" w14:paraId="1F9E7D59" w14:textId="77777777" w:rsidTr="002A7181">
        <w:tc>
          <w:tcPr>
            <w:tcW w:w="10916" w:type="dxa"/>
            <w:gridSpan w:val="3"/>
            <w:shd w:val="clear" w:color="auto" w:fill="D9D9D9" w:themeFill="background1" w:themeFillShade="D9"/>
          </w:tcPr>
          <w:p w14:paraId="1E10B213" w14:textId="77777777" w:rsidR="002E36A7" w:rsidRPr="002E36A7" w:rsidRDefault="002E36A7" w:rsidP="00A46E54">
            <w:pPr>
              <w:tabs>
                <w:tab w:val="left" w:pos="285"/>
              </w:tabs>
              <w:jc w:val="center"/>
              <w:rPr>
                <w:b/>
                <w:sz w:val="16"/>
                <w:szCs w:val="16"/>
                <w:lang w:val="en-US" w:eastAsia="en-AU"/>
              </w:rPr>
            </w:pPr>
          </w:p>
          <w:p w14:paraId="7E7BB176" w14:textId="77777777" w:rsidR="00B11398" w:rsidRDefault="002A7181" w:rsidP="00A46E54">
            <w:pPr>
              <w:tabs>
                <w:tab w:val="left" w:pos="285"/>
              </w:tabs>
              <w:jc w:val="center"/>
              <w:rPr>
                <w:b/>
                <w:lang w:val="en-US" w:eastAsia="en-AU"/>
              </w:rPr>
            </w:pPr>
            <w:r w:rsidRPr="00B11398">
              <w:rPr>
                <w:b/>
                <w:lang w:val="en-US" w:eastAsia="en-AU"/>
              </w:rPr>
              <w:t>STATE/INTER-GOVERNMENTAL ORGANIZATION/NON-GOVERNMENTAL ORGANIZATION</w:t>
            </w:r>
          </w:p>
          <w:p w14:paraId="505D1FEC" w14:textId="018C4D3C" w:rsidR="002E36A7" w:rsidRPr="002E36A7" w:rsidRDefault="002E36A7" w:rsidP="00A46E54">
            <w:pPr>
              <w:tabs>
                <w:tab w:val="left" w:pos="285"/>
              </w:tabs>
              <w:jc w:val="center"/>
              <w:rPr>
                <w:b/>
                <w:sz w:val="16"/>
                <w:szCs w:val="16"/>
              </w:rPr>
            </w:pPr>
          </w:p>
        </w:tc>
      </w:tr>
      <w:tr w:rsidR="00B11398" w:rsidRPr="00B11398" w14:paraId="0D26A671" w14:textId="77777777" w:rsidTr="002A7181">
        <w:tc>
          <w:tcPr>
            <w:tcW w:w="10916" w:type="dxa"/>
            <w:gridSpan w:val="3"/>
            <w:tcBorders>
              <w:bottom w:val="single" w:sz="4" w:space="0" w:color="000000"/>
            </w:tcBorders>
          </w:tcPr>
          <w:p w14:paraId="29390FFA" w14:textId="005B5E79" w:rsidR="00B11398" w:rsidRPr="00B11398" w:rsidRDefault="00B11398" w:rsidP="002A7181">
            <w:pPr>
              <w:spacing w:line="276" w:lineRule="auto"/>
              <w:jc w:val="both"/>
            </w:pPr>
            <w:r w:rsidRPr="00B11398">
              <w:t>Please provide details on your state or inter-governmental organization or non-governmental organization and the person contact below:</w:t>
            </w:r>
          </w:p>
        </w:tc>
      </w:tr>
      <w:tr w:rsidR="00B11398" w:rsidRPr="00B11398" w14:paraId="7E4AF0C2" w14:textId="77777777" w:rsidTr="002A7181">
        <w:tc>
          <w:tcPr>
            <w:tcW w:w="4816" w:type="dxa"/>
            <w:tcBorders>
              <w:bottom w:val="nil"/>
              <w:right w:val="nil"/>
            </w:tcBorders>
          </w:tcPr>
          <w:p w14:paraId="32A63217" w14:textId="77777777" w:rsidR="00B11398" w:rsidRPr="00B11398" w:rsidRDefault="00B11398" w:rsidP="002A7181">
            <w:pPr>
              <w:spacing w:line="276" w:lineRule="auto"/>
              <w:jc w:val="both"/>
            </w:pPr>
            <w:r w:rsidRPr="00B11398">
              <w:t>State/Inter-governmental organization/</w:t>
            </w:r>
          </w:p>
          <w:p w14:paraId="1ECBEE81" w14:textId="2CDC6689" w:rsidR="00B11398" w:rsidRPr="00B11398" w:rsidRDefault="00B11398" w:rsidP="002A7181">
            <w:pPr>
              <w:spacing w:line="276" w:lineRule="auto"/>
              <w:jc w:val="both"/>
            </w:pPr>
            <w:r w:rsidRPr="00B11398">
              <w:t xml:space="preserve">Non-governmental organization Name  </w:t>
            </w:r>
          </w:p>
        </w:tc>
        <w:tc>
          <w:tcPr>
            <w:tcW w:w="296" w:type="dxa"/>
            <w:tcBorders>
              <w:left w:val="nil"/>
              <w:bottom w:val="nil"/>
              <w:right w:val="nil"/>
            </w:tcBorders>
          </w:tcPr>
          <w:p w14:paraId="11461636" w14:textId="77777777" w:rsidR="00B11398" w:rsidRPr="00B11398" w:rsidRDefault="00B11398" w:rsidP="002A7181">
            <w:pPr>
              <w:spacing w:line="276" w:lineRule="auto"/>
              <w:jc w:val="center"/>
              <w:rPr>
                <w:b/>
              </w:rPr>
            </w:pPr>
          </w:p>
          <w:p w14:paraId="1089A036" w14:textId="48CED109" w:rsidR="00B11398" w:rsidRPr="00B11398" w:rsidRDefault="00B11398" w:rsidP="002A7181">
            <w:pPr>
              <w:spacing w:line="276" w:lineRule="auto"/>
              <w:jc w:val="center"/>
              <w:rPr>
                <w:b/>
              </w:rPr>
            </w:pPr>
            <w:r w:rsidRPr="00B11398">
              <w:rPr>
                <w:b/>
              </w:rPr>
              <w:t>:</w:t>
            </w:r>
          </w:p>
        </w:tc>
        <w:tc>
          <w:tcPr>
            <w:tcW w:w="5804" w:type="dxa"/>
            <w:tcBorders>
              <w:left w:val="nil"/>
              <w:bottom w:val="nil"/>
            </w:tcBorders>
          </w:tcPr>
          <w:p w14:paraId="0AD3E6D3" w14:textId="77777777" w:rsidR="00B11398" w:rsidRPr="00B11398" w:rsidRDefault="00B11398" w:rsidP="002A7181">
            <w:pPr>
              <w:spacing w:line="276" w:lineRule="auto"/>
              <w:jc w:val="both"/>
              <w:rPr>
                <w:b/>
              </w:rPr>
            </w:pPr>
          </w:p>
        </w:tc>
      </w:tr>
      <w:tr w:rsidR="00B11398" w:rsidRPr="00B11398" w14:paraId="47BD548E" w14:textId="77777777" w:rsidTr="002A7181">
        <w:tc>
          <w:tcPr>
            <w:tcW w:w="4816" w:type="dxa"/>
            <w:tcBorders>
              <w:top w:val="nil"/>
              <w:bottom w:val="nil"/>
              <w:right w:val="nil"/>
            </w:tcBorders>
          </w:tcPr>
          <w:p w14:paraId="1C0346F4" w14:textId="72AF7186" w:rsidR="00B11398" w:rsidRPr="00B11398" w:rsidRDefault="00B11398" w:rsidP="00B11398">
            <w:pPr>
              <w:jc w:val="both"/>
            </w:pPr>
            <w:r w:rsidRPr="00B11398">
              <w:t>Postal address</w:t>
            </w:r>
          </w:p>
        </w:tc>
        <w:tc>
          <w:tcPr>
            <w:tcW w:w="296" w:type="dxa"/>
            <w:tcBorders>
              <w:top w:val="nil"/>
              <w:left w:val="nil"/>
              <w:bottom w:val="nil"/>
              <w:right w:val="nil"/>
            </w:tcBorders>
          </w:tcPr>
          <w:p w14:paraId="0543E00B" w14:textId="77777777" w:rsidR="00B11398" w:rsidRDefault="00B11398" w:rsidP="00B11398">
            <w:pPr>
              <w:jc w:val="center"/>
              <w:rPr>
                <w:b/>
              </w:rPr>
            </w:pPr>
            <w:r w:rsidRPr="00B11398">
              <w:rPr>
                <w:b/>
              </w:rPr>
              <w:t>:</w:t>
            </w:r>
          </w:p>
          <w:p w14:paraId="6FF3E017" w14:textId="77777777" w:rsidR="002A7181" w:rsidRDefault="002A7181" w:rsidP="00B11398">
            <w:pPr>
              <w:jc w:val="center"/>
              <w:rPr>
                <w:b/>
              </w:rPr>
            </w:pPr>
          </w:p>
          <w:p w14:paraId="734D106B" w14:textId="77777777" w:rsidR="002A7181" w:rsidRDefault="002A7181" w:rsidP="00B11398">
            <w:pPr>
              <w:jc w:val="center"/>
              <w:rPr>
                <w:b/>
              </w:rPr>
            </w:pPr>
          </w:p>
          <w:p w14:paraId="44C5B783" w14:textId="79E8CEA9" w:rsidR="002A7181" w:rsidRPr="00B11398" w:rsidRDefault="002A7181" w:rsidP="00B11398">
            <w:pPr>
              <w:jc w:val="center"/>
              <w:rPr>
                <w:b/>
              </w:rPr>
            </w:pPr>
          </w:p>
        </w:tc>
        <w:tc>
          <w:tcPr>
            <w:tcW w:w="5804" w:type="dxa"/>
            <w:tcBorders>
              <w:top w:val="nil"/>
              <w:left w:val="nil"/>
              <w:bottom w:val="nil"/>
            </w:tcBorders>
          </w:tcPr>
          <w:p w14:paraId="46EA98F5" w14:textId="77777777" w:rsidR="00B11398" w:rsidRPr="00B11398" w:rsidRDefault="00B11398" w:rsidP="00B11398">
            <w:pPr>
              <w:jc w:val="both"/>
              <w:rPr>
                <w:b/>
              </w:rPr>
            </w:pPr>
          </w:p>
          <w:p w14:paraId="1F00A344" w14:textId="77777777" w:rsidR="00B11398" w:rsidRPr="00B11398" w:rsidRDefault="00B11398" w:rsidP="00B11398">
            <w:pPr>
              <w:jc w:val="both"/>
              <w:rPr>
                <w:b/>
              </w:rPr>
            </w:pPr>
          </w:p>
          <w:p w14:paraId="701DF142" w14:textId="30FAC266" w:rsidR="00B11398" w:rsidRPr="00B11398" w:rsidRDefault="00B11398" w:rsidP="00B11398">
            <w:pPr>
              <w:jc w:val="both"/>
              <w:rPr>
                <w:b/>
              </w:rPr>
            </w:pPr>
          </w:p>
        </w:tc>
      </w:tr>
      <w:tr w:rsidR="00B11398" w:rsidRPr="00B11398" w14:paraId="16922880" w14:textId="77777777" w:rsidTr="002A7181">
        <w:tc>
          <w:tcPr>
            <w:tcW w:w="4816" w:type="dxa"/>
            <w:tcBorders>
              <w:top w:val="nil"/>
              <w:bottom w:val="nil"/>
              <w:right w:val="nil"/>
            </w:tcBorders>
          </w:tcPr>
          <w:p w14:paraId="4561B4DC" w14:textId="4F499886" w:rsidR="00B11398" w:rsidRPr="00B11398" w:rsidRDefault="00B11398" w:rsidP="00B11398">
            <w:pPr>
              <w:jc w:val="both"/>
            </w:pPr>
            <w:r w:rsidRPr="00B11398">
              <w:t>Country</w:t>
            </w:r>
          </w:p>
        </w:tc>
        <w:tc>
          <w:tcPr>
            <w:tcW w:w="296" w:type="dxa"/>
            <w:tcBorders>
              <w:top w:val="nil"/>
              <w:left w:val="nil"/>
              <w:bottom w:val="nil"/>
              <w:right w:val="nil"/>
            </w:tcBorders>
          </w:tcPr>
          <w:p w14:paraId="50643DA1" w14:textId="58198813" w:rsidR="00B11398" w:rsidRPr="00B11398" w:rsidRDefault="00B11398" w:rsidP="00B11398">
            <w:pPr>
              <w:jc w:val="center"/>
              <w:rPr>
                <w:b/>
              </w:rPr>
            </w:pPr>
            <w:r w:rsidRPr="00B11398">
              <w:rPr>
                <w:b/>
              </w:rPr>
              <w:t>:</w:t>
            </w:r>
          </w:p>
        </w:tc>
        <w:tc>
          <w:tcPr>
            <w:tcW w:w="5804" w:type="dxa"/>
            <w:tcBorders>
              <w:top w:val="nil"/>
              <w:left w:val="nil"/>
              <w:bottom w:val="nil"/>
            </w:tcBorders>
          </w:tcPr>
          <w:p w14:paraId="309D1DEF" w14:textId="77777777" w:rsidR="00B11398" w:rsidRPr="00B11398" w:rsidRDefault="00B11398" w:rsidP="00B11398">
            <w:pPr>
              <w:jc w:val="both"/>
              <w:rPr>
                <w:b/>
              </w:rPr>
            </w:pPr>
          </w:p>
        </w:tc>
      </w:tr>
      <w:tr w:rsidR="00B11398" w:rsidRPr="00B11398" w14:paraId="3F1C96E5" w14:textId="77777777" w:rsidTr="002A7181">
        <w:tc>
          <w:tcPr>
            <w:tcW w:w="4816" w:type="dxa"/>
            <w:tcBorders>
              <w:top w:val="nil"/>
              <w:bottom w:val="nil"/>
              <w:right w:val="nil"/>
            </w:tcBorders>
          </w:tcPr>
          <w:p w14:paraId="002885B4" w14:textId="6488C097" w:rsidR="00B11398" w:rsidRPr="00B11398" w:rsidRDefault="00B11398" w:rsidP="00B11398">
            <w:pPr>
              <w:jc w:val="both"/>
            </w:pPr>
            <w:r>
              <w:t xml:space="preserve">Office’s </w:t>
            </w:r>
            <w:r w:rsidRPr="00B11398">
              <w:t>Contact Details</w:t>
            </w:r>
          </w:p>
        </w:tc>
        <w:tc>
          <w:tcPr>
            <w:tcW w:w="296" w:type="dxa"/>
            <w:tcBorders>
              <w:top w:val="nil"/>
              <w:left w:val="nil"/>
              <w:bottom w:val="nil"/>
              <w:right w:val="nil"/>
            </w:tcBorders>
          </w:tcPr>
          <w:p w14:paraId="2D9DFDA5" w14:textId="668632CB" w:rsidR="00B11398" w:rsidRPr="00B11398" w:rsidRDefault="00B11398" w:rsidP="00B11398">
            <w:pPr>
              <w:jc w:val="center"/>
              <w:rPr>
                <w:b/>
              </w:rPr>
            </w:pPr>
            <w:r w:rsidRPr="00B11398">
              <w:rPr>
                <w:b/>
              </w:rPr>
              <w:t>:</w:t>
            </w:r>
          </w:p>
        </w:tc>
        <w:tc>
          <w:tcPr>
            <w:tcW w:w="5804" w:type="dxa"/>
            <w:tcBorders>
              <w:top w:val="nil"/>
              <w:left w:val="nil"/>
              <w:bottom w:val="nil"/>
            </w:tcBorders>
          </w:tcPr>
          <w:p w14:paraId="21185FB6" w14:textId="77777777" w:rsidR="00B11398" w:rsidRPr="00B11398" w:rsidRDefault="00B11398" w:rsidP="00B11398">
            <w:pPr>
              <w:jc w:val="both"/>
              <w:rPr>
                <w:b/>
              </w:rPr>
            </w:pPr>
          </w:p>
        </w:tc>
      </w:tr>
      <w:tr w:rsidR="00B11398" w:rsidRPr="00B11398" w14:paraId="4833EEB7" w14:textId="77777777" w:rsidTr="002A7181">
        <w:tc>
          <w:tcPr>
            <w:tcW w:w="4816" w:type="dxa"/>
            <w:tcBorders>
              <w:top w:val="nil"/>
              <w:bottom w:val="nil"/>
              <w:right w:val="nil"/>
            </w:tcBorders>
          </w:tcPr>
          <w:p w14:paraId="7E6E984F" w14:textId="168F4466" w:rsidR="00B11398" w:rsidRPr="00B11398" w:rsidRDefault="00B11398" w:rsidP="00B11398">
            <w:pPr>
              <w:ind w:left="284"/>
              <w:jc w:val="both"/>
            </w:pPr>
            <w:r w:rsidRPr="00B11398">
              <w:t xml:space="preserve">Phone </w:t>
            </w:r>
          </w:p>
        </w:tc>
        <w:tc>
          <w:tcPr>
            <w:tcW w:w="296" w:type="dxa"/>
            <w:tcBorders>
              <w:top w:val="nil"/>
              <w:left w:val="nil"/>
              <w:bottom w:val="nil"/>
              <w:right w:val="nil"/>
            </w:tcBorders>
          </w:tcPr>
          <w:p w14:paraId="73D60442" w14:textId="728A9C74" w:rsidR="00B11398" w:rsidRPr="00B11398" w:rsidRDefault="00B11398" w:rsidP="00B11398">
            <w:pPr>
              <w:jc w:val="center"/>
              <w:rPr>
                <w:b/>
              </w:rPr>
            </w:pPr>
            <w:r w:rsidRPr="00B11398">
              <w:rPr>
                <w:b/>
              </w:rPr>
              <w:t>:</w:t>
            </w:r>
          </w:p>
        </w:tc>
        <w:tc>
          <w:tcPr>
            <w:tcW w:w="5804" w:type="dxa"/>
            <w:tcBorders>
              <w:top w:val="nil"/>
              <w:left w:val="nil"/>
              <w:bottom w:val="nil"/>
            </w:tcBorders>
          </w:tcPr>
          <w:p w14:paraId="746E5807" w14:textId="77777777" w:rsidR="00B11398" w:rsidRPr="00B11398" w:rsidRDefault="00B11398" w:rsidP="00B11398">
            <w:pPr>
              <w:jc w:val="both"/>
              <w:rPr>
                <w:b/>
              </w:rPr>
            </w:pPr>
          </w:p>
        </w:tc>
      </w:tr>
      <w:tr w:rsidR="00B11398" w:rsidRPr="00B11398" w14:paraId="1B3F09B6" w14:textId="77777777" w:rsidTr="002A7181">
        <w:tc>
          <w:tcPr>
            <w:tcW w:w="4816" w:type="dxa"/>
            <w:tcBorders>
              <w:top w:val="nil"/>
              <w:bottom w:val="nil"/>
              <w:right w:val="nil"/>
            </w:tcBorders>
          </w:tcPr>
          <w:p w14:paraId="1DF4EB22" w14:textId="0A2D9844" w:rsidR="00B11398" w:rsidRPr="00B11398" w:rsidRDefault="00B11398" w:rsidP="00B11398">
            <w:pPr>
              <w:ind w:left="284"/>
              <w:jc w:val="both"/>
            </w:pPr>
            <w:r w:rsidRPr="00B11398">
              <w:t>Fax</w:t>
            </w:r>
          </w:p>
        </w:tc>
        <w:tc>
          <w:tcPr>
            <w:tcW w:w="296" w:type="dxa"/>
            <w:tcBorders>
              <w:top w:val="nil"/>
              <w:left w:val="nil"/>
              <w:bottom w:val="nil"/>
              <w:right w:val="nil"/>
            </w:tcBorders>
          </w:tcPr>
          <w:p w14:paraId="57ED3B03" w14:textId="4AA10F9E" w:rsidR="00B11398" w:rsidRPr="00B11398" w:rsidRDefault="00B11398" w:rsidP="00B11398">
            <w:pPr>
              <w:jc w:val="center"/>
              <w:rPr>
                <w:b/>
              </w:rPr>
            </w:pPr>
            <w:r w:rsidRPr="00B11398">
              <w:rPr>
                <w:b/>
              </w:rPr>
              <w:t>:</w:t>
            </w:r>
          </w:p>
        </w:tc>
        <w:tc>
          <w:tcPr>
            <w:tcW w:w="5804" w:type="dxa"/>
            <w:tcBorders>
              <w:top w:val="nil"/>
              <w:left w:val="nil"/>
              <w:bottom w:val="nil"/>
            </w:tcBorders>
          </w:tcPr>
          <w:p w14:paraId="42FDBCC1" w14:textId="77777777" w:rsidR="00B11398" w:rsidRPr="00B11398" w:rsidRDefault="00B11398" w:rsidP="00B11398">
            <w:pPr>
              <w:jc w:val="both"/>
              <w:rPr>
                <w:b/>
              </w:rPr>
            </w:pPr>
          </w:p>
        </w:tc>
      </w:tr>
      <w:tr w:rsidR="00B11398" w:rsidRPr="00B11398" w14:paraId="410A06C1" w14:textId="77777777" w:rsidTr="002A7181">
        <w:tc>
          <w:tcPr>
            <w:tcW w:w="4816" w:type="dxa"/>
            <w:tcBorders>
              <w:top w:val="nil"/>
              <w:bottom w:val="nil"/>
              <w:right w:val="nil"/>
            </w:tcBorders>
          </w:tcPr>
          <w:p w14:paraId="799AF610" w14:textId="53746058" w:rsidR="00B11398" w:rsidRPr="00B11398" w:rsidRDefault="00B11398" w:rsidP="00B11398">
            <w:pPr>
              <w:ind w:left="284"/>
              <w:jc w:val="both"/>
            </w:pPr>
            <w:r w:rsidRPr="00B11398">
              <w:t>Email</w:t>
            </w:r>
          </w:p>
        </w:tc>
        <w:tc>
          <w:tcPr>
            <w:tcW w:w="296" w:type="dxa"/>
            <w:tcBorders>
              <w:top w:val="nil"/>
              <w:left w:val="nil"/>
              <w:bottom w:val="nil"/>
              <w:right w:val="nil"/>
            </w:tcBorders>
          </w:tcPr>
          <w:p w14:paraId="48DEB9D3" w14:textId="1FE0F572" w:rsidR="00B11398" w:rsidRPr="00B11398" w:rsidRDefault="00B11398" w:rsidP="00B11398">
            <w:pPr>
              <w:jc w:val="center"/>
              <w:rPr>
                <w:b/>
              </w:rPr>
            </w:pPr>
            <w:r w:rsidRPr="00B11398">
              <w:rPr>
                <w:b/>
              </w:rPr>
              <w:t>:</w:t>
            </w:r>
          </w:p>
        </w:tc>
        <w:tc>
          <w:tcPr>
            <w:tcW w:w="5804" w:type="dxa"/>
            <w:tcBorders>
              <w:top w:val="nil"/>
              <w:left w:val="nil"/>
              <w:bottom w:val="nil"/>
            </w:tcBorders>
          </w:tcPr>
          <w:p w14:paraId="238BB0CA" w14:textId="77777777" w:rsidR="00B11398" w:rsidRPr="00B11398" w:rsidRDefault="00B11398" w:rsidP="00B11398">
            <w:pPr>
              <w:jc w:val="both"/>
              <w:rPr>
                <w:b/>
              </w:rPr>
            </w:pPr>
          </w:p>
        </w:tc>
      </w:tr>
      <w:tr w:rsidR="002A7181" w:rsidRPr="00B11398" w14:paraId="5AB8A4C5" w14:textId="77777777" w:rsidTr="002A7181">
        <w:tc>
          <w:tcPr>
            <w:tcW w:w="4816" w:type="dxa"/>
            <w:tcBorders>
              <w:top w:val="nil"/>
              <w:bottom w:val="nil"/>
              <w:right w:val="nil"/>
            </w:tcBorders>
          </w:tcPr>
          <w:p w14:paraId="3F133827" w14:textId="689AA12C" w:rsidR="002A7181" w:rsidRPr="00B11398" w:rsidRDefault="002A7181" w:rsidP="002A7181">
            <w:pPr>
              <w:jc w:val="both"/>
            </w:pPr>
            <w:r>
              <w:t>Name of Contact Person</w:t>
            </w:r>
          </w:p>
        </w:tc>
        <w:tc>
          <w:tcPr>
            <w:tcW w:w="296" w:type="dxa"/>
            <w:tcBorders>
              <w:top w:val="nil"/>
              <w:left w:val="nil"/>
              <w:bottom w:val="nil"/>
              <w:right w:val="nil"/>
            </w:tcBorders>
          </w:tcPr>
          <w:p w14:paraId="5F5E09C8" w14:textId="6647B34A" w:rsidR="002A7181" w:rsidRPr="00B11398" w:rsidRDefault="002A7181" w:rsidP="002A7181">
            <w:pPr>
              <w:jc w:val="center"/>
              <w:rPr>
                <w:b/>
              </w:rPr>
            </w:pPr>
            <w:r w:rsidRPr="001921B5">
              <w:rPr>
                <w:b/>
              </w:rPr>
              <w:t>:</w:t>
            </w:r>
          </w:p>
        </w:tc>
        <w:tc>
          <w:tcPr>
            <w:tcW w:w="5804" w:type="dxa"/>
            <w:tcBorders>
              <w:top w:val="nil"/>
              <w:left w:val="nil"/>
              <w:bottom w:val="nil"/>
            </w:tcBorders>
          </w:tcPr>
          <w:p w14:paraId="35AA20CA" w14:textId="77777777" w:rsidR="002A7181" w:rsidRPr="00B11398" w:rsidRDefault="002A7181" w:rsidP="002A7181">
            <w:pPr>
              <w:jc w:val="both"/>
              <w:rPr>
                <w:b/>
              </w:rPr>
            </w:pPr>
          </w:p>
        </w:tc>
      </w:tr>
      <w:tr w:rsidR="002A7181" w:rsidRPr="00B11398" w14:paraId="2032702E" w14:textId="77777777" w:rsidTr="002A7181">
        <w:tc>
          <w:tcPr>
            <w:tcW w:w="4816" w:type="dxa"/>
            <w:tcBorders>
              <w:top w:val="nil"/>
              <w:bottom w:val="nil"/>
              <w:right w:val="nil"/>
            </w:tcBorders>
          </w:tcPr>
          <w:p w14:paraId="72B1C767" w14:textId="6EBC74AE" w:rsidR="002A7181" w:rsidRPr="00B11398" w:rsidRDefault="002A7181" w:rsidP="002A7181">
            <w:pPr>
              <w:jc w:val="both"/>
            </w:pPr>
            <w:r>
              <w:t>Position / Designation</w:t>
            </w:r>
          </w:p>
        </w:tc>
        <w:tc>
          <w:tcPr>
            <w:tcW w:w="296" w:type="dxa"/>
            <w:tcBorders>
              <w:top w:val="nil"/>
              <w:left w:val="nil"/>
              <w:bottom w:val="nil"/>
              <w:right w:val="nil"/>
            </w:tcBorders>
          </w:tcPr>
          <w:p w14:paraId="293BBC45" w14:textId="67B5FCF7" w:rsidR="002A7181" w:rsidRPr="00B11398" w:rsidRDefault="002A7181" w:rsidP="002A7181">
            <w:pPr>
              <w:jc w:val="center"/>
              <w:rPr>
                <w:b/>
              </w:rPr>
            </w:pPr>
            <w:r w:rsidRPr="001921B5">
              <w:rPr>
                <w:b/>
              </w:rPr>
              <w:t>:</w:t>
            </w:r>
          </w:p>
        </w:tc>
        <w:tc>
          <w:tcPr>
            <w:tcW w:w="5804" w:type="dxa"/>
            <w:tcBorders>
              <w:top w:val="nil"/>
              <w:left w:val="nil"/>
              <w:bottom w:val="nil"/>
            </w:tcBorders>
          </w:tcPr>
          <w:p w14:paraId="73B274A9" w14:textId="77777777" w:rsidR="002A7181" w:rsidRPr="00B11398" w:rsidRDefault="002A7181" w:rsidP="002A7181">
            <w:pPr>
              <w:jc w:val="both"/>
              <w:rPr>
                <w:b/>
              </w:rPr>
            </w:pPr>
          </w:p>
        </w:tc>
      </w:tr>
      <w:tr w:rsidR="002A7181" w:rsidRPr="00B11398" w14:paraId="321D36F8" w14:textId="77777777" w:rsidTr="002A7181">
        <w:tc>
          <w:tcPr>
            <w:tcW w:w="4816" w:type="dxa"/>
            <w:tcBorders>
              <w:top w:val="nil"/>
              <w:bottom w:val="nil"/>
              <w:right w:val="nil"/>
            </w:tcBorders>
          </w:tcPr>
          <w:p w14:paraId="0F2F9982" w14:textId="1385CD7B" w:rsidR="002A7181" w:rsidRPr="00B11398" w:rsidRDefault="002A7181" w:rsidP="002A7181">
            <w:pPr>
              <w:jc w:val="both"/>
            </w:pPr>
            <w:r>
              <w:t>Contact Person’s Details</w:t>
            </w:r>
          </w:p>
        </w:tc>
        <w:tc>
          <w:tcPr>
            <w:tcW w:w="296" w:type="dxa"/>
            <w:tcBorders>
              <w:top w:val="nil"/>
              <w:left w:val="nil"/>
              <w:bottom w:val="nil"/>
              <w:right w:val="nil"/>
            </w:tcBorders>
          </w:tcPr>
          <w:p w14:paraId="3020C355" w14:textId="4BB67CD3" w:rsidR="002A7181" w:rsidRPr="00B11398" w:rsidRDefault="002A7181" w:rsidP="002A7181">
            <w:pPr>
              <w:jc w:val="center"/>
              <w:rPr>
                <w:b/>
              </w:rPr>
            </w:pPr>
            <w:r w:rsidRPr="001921B5">
              <w:rPr>
                <w:b/>
              </w:rPr>
              <w:t>:</w:t>
            </w:r>
          </w:p>
        </w:tc>
        <w:tc>
          <w:tcPr>
            <w:tcW w:w="5804" w:type="dxa"/>
            <w:tcBorders>
              <w:top w:val="nil"/>
              <w:left w:val="nil"/>
              <w:bottom w:val="nil"/>
            </w:tcBorders>
          </w:tcPr>
          <w:p w14:paraId="73F25113" w14:textId="77777777" w:rsidR="002A7181" w:rsidRPr="00B11398" w:rsidRDefault="002A7181" w:rsidP="002A7181">
            <w:pPr>
              <w:jc w:val="both"/>
              <w:rPr>
                <w:b/>
              </w:rPr>
            </w:pPr>
          </w:p>
        </w:tc>
      </w:tr>
      <w:tr w:rsidR="002A7181" w:rsidRPr="00B11398" w14:paraId="703FB909" w14:textId="77777777" w:rsidTr="002A7181">
        <w:tc>
          <w:tcPr>
            <w:tcW w:w="4816" w:type="dxa"/>
            <w:tcBorders>
              <w:top w:val="nil"/>
              <w:bottom w:val="nil"/>
              <w:right w:val="nil"/>
            </w:tcBorders>
          </w:tcPr>
          <w:p w14:paraId="77E6A8DD" w14:textId="6A54D979" w:rsidR="002A7181" w:rsidRPr="00B11398" w:rsidRDefault="002A7181" w:rsidP="002A7181">
            <w:pPr>
              <w:ind w:left="284"/>
              <w:jc w:val="both"/>
            </w:pPr>
            <w:r w:rsidRPr="00B11398">
              <w:t xml:space="preserve">Phone </w:t>
            </w:r>
          </w:p>
        </w:tc>
        <w:tc>
          <w:tcPr>
            <w:tcW w:w="296" w:type="dxa"/>
            <w:tcBorders>
              <w:top w:val="nil"/>
              <w:left w:val="nil"/>
              <w:bottom w:val="nil"/>
              <w:right w:val="nil"/>
            </w:tcBorders>
          </w:tcPr>
          <w:p w14:paraId="66E930C0" w14:textId="32DF967A" w:rsidR="002A7181" w:rsidRPr="00B11398" w:rsidRDefault="002A7181" w:rsidP="002A7181">
            <w:pPr>
              <w:jc w:val="center"/>
              <w:rPr>
                <w:b/>
              </w:rPr>
            </w:pPr>
            <w:r w:rsidRPr="001921B5">
              <w:rPr>
                <w:b/>
              </w:rPr>
              <w:t>:</w:t>
            </w:r>
          </w:p>
        </w:tc>
        <w:tc>
          <w:tcPr>
            <w:tcW w:w="5804" w:type="dxa"/>
            <w:tcBorders>
              <w:top w:val="nil"/>
              <w:left w:val="nil"/>
              <w:bottom w:val="nil"/>
            </w:tcBorders>
          </w:tcPr>
          <w:p w14:paraId="1B00295E" w14:textId="77777777" w:rsidR="002A7181" w:rsidRPr="00B11398" w:rsidRDefault="002A7181" w:rsidP="002A7181">
            <w:pPr>
              <w:jc w:val="both"/>
              <w:rPr>
                <w:b/>
              </w:rPr>
            </w:pPr>
          </w:p>
        </w:tc>
      </w:tr>
      <w:tr w:rsidR="002A7181" w:rsidRPr="00B11398" w14:paraId="7859F374" w14:textId="77777777" w:rsidTr="002A7181">
        <w:tc>
          <w:tcPr>
            <w:tcW w:w="4816" w:type="dxa"/>
            <w:tcBorders>
              <w:top w:val="nil"/>
              <w:bottom w:val="nil"/>
              <w:right w:val="nil"/>
            </w:tcBorders>
          </w:tcPr>
          <w:p w14:paraId="165864EE" w14:textId="7BB6B95A" w:rsidR="002A7181" w:rsidRPr="00B11398" w:rsidRDefault="002A7181" w:rsidP="002A7181">
            <w:pPr>
              <w:ind w:left="284"/>
              <w:jc w:val="both"/>
            </w:pPr>
            <w:r>
              <w:t>Mobile</w:t>
            </w:r>
          </w:p>
        </w:tc>
        <w:tc>
          <w:tcPr>
            <w:tcW w:w="296" w:type="dxa"/>
            <w:tcBorders>
              <w:top w:val="nil"/>
              <w:left w:val="nil"/>
              <w:bottom w:val="nil"/>
              <w:right w:val="nil"/>
            </w:tcBorders>
          </w:tcPr>
          <w:p w14:paraId="5824B801" w14:textId="469C8868" w:rsidR="002A7181" w:rsidRPr="00B11398" w:rsidRDefault="002A7181" w:rsidP="002A7181">
            <w:pPr>
              <w:jc w:val="center"/>
              <w:rPr>
                <w:b/>
              </w:rPr>
            </w:pPr>
            <w:r w:rsidRPr="001921B5">
              <w:rPr>
                <w:b/>
              </w:rPr>
              <w:t>:</w:t>
            </w:r>
          </w:p>
        </w:tc>
        <w:tc>
          <w:tcPr>
            <w:tcW w:w="5804" w:type="dxa"/>
            <w:tcBorders>
              <w:top w:val="nil"/>
              <w:left w:val="nil"/>
              <w:bottom w:val="nil"/>
            </w:tcBorders>
          </w:tcPr>
          <w:p w14:paraId="13B3EB63" w14:textId="77777777" w:rsidR="002A7181" w:rsidRPr="00B11398" w:rsidRDefault="002A7181" w:rsidP="002A7181">
            <w:pPr>
              <w:jc w:val="both"/>
              <w:rPr>
                <w:b/>
              </w:rPr>
            </w:pPr>
          </w:p>
        </w:tc>
      </w:tr>
      <w:tr w:rsidR="002A7181" w:rsidRPr="00B11398" w14:paraId="78DACEBD" w14:textId="77777777" w:rsidTr="002A7181">
        <w:tc>
          <w:tcPr>
            <w:tcW w:w="4816" w:type="dxa"/>
            <w:tcBorders>
              <w:top w:val="nil"/>
              <w:bottom w:val="nil"/>
              <w:right w:val="nil"/>
            </w:tcBorders>
          </w:tcPr>
          <w:p w14:paraId="3292649F" w14:textId="5427F596" w:rsidR="002A7181" w:rsidRPr="00B11398" w:rsidRDefault="002A7181" w:rsidP="002A7181">
            <w:pPr>
              <w:ind w:left="284"/>
              <w:jc w:val="both"/>
            </w:pPr>
            <w:r w:rsidRPr="00B11398">
              <w:t>Fax</w:t>
            </w:r>
          </w:p>
        </w:tc>
        <w:tc>
          <w:tcPr>
            <w:tcW w:w="296" w:type="dxa"/>
            <w:tcBorders>
              <w:top w:val="nil"/>
              <w:left w:val="nil"/>
              <w:bottom w:val="nil"/>
              <w:right w:val="nil"/>
            </w:tcBorders>
          </w:tcPr>
          <w:p w14:paraId="352B0460" w14:textId="7E29DF8F" w:rsidR="002A7181" w:rsidRPr="00B11398" w:rsidRDefault="002A7181" w:rsidP="002A7181">
            <w:pPr>
              <w:jc w:val="center"/>
              <w:rPr>
                <w:b/>
              </w:rPr>
            </w:pPr>
            <w:r w:rsidRPr="001921B5">
              <w:rPr>
                <w:b/>
              </w:rPr>
              <w:t>:</w:t>
            </w:r>
          </w:p>
        </w:tc>
        <w:tc>
          <w:tcPr>
            <w:tcW w:w="5804" w:type="dxa"/>
            <w:tcBorders>
              <w:top w:val="nil"/>
              <w:left w:val="nil"/>
              <w:bottom w:val="nil"/>
            </w:tcBorders>
          </w:tcPr>
          <w:p w14:paraId="4E539DD5" w14:textId="77777777" w:rsidR="002A7181" w:rsidRPr="00B11398" w:rsidRDefault="002A7181" w:rsidP="002A7181">
            <w:pPr>
              <w:jc w:val="both"/>
              <w:rPr>
                <w:b/>
              </w:rPr>
            </w:pPr>
          </w:p>
        </w:tc>
      </w:tr>
      <w:tr w:rsidR="002A7181" w:rsidRPr="00B11398" w14:paraId="68064E5F" w14:textId="77777777" w:rsidTr="002A7181">
        <w:tc>
          <w:tcPr>
            <w:tcW w:w="4816" w:type="dxa"/>
            <w:tcBorders>
              <w:top w:val="nil"/>
              <w:right w:val="nil"/>
            </w:tcBorders>
          </w:tcPr>
          <w:p w14:paraId="01C75110" w14:textId="1C055449" w:rsidR="002A7181" w:rsidRPr="00B11398" w:rsidRDefault="002A7181" w:rsidP="002A7181">
            <w:pPr>
              <w:ind w:left="284"/>
              <w:jc w:val="both"/>
            </w:pPr>
            <w:r w:rsidRPr="00B11398">
              <w:t>Email</w:t>
            </w:r>
          </w:p>
        </w:tc>
        <w:tc>
          <w:tcPr>
            <w:tcW w:w="296" w:type="dxa"/>
            <w:tcBorders>
              <w:top w:val="nil"/>
              <w:left w:val="nil"/>
              <w:right w:val="nil"/>
            </w:tcBorders>
          </w:tcPr>
          <w:p w14:paraId="567D925A" w14:textId="277272BA" w:rsidR="002A7181" w:rsidRPr="00B11398" w:rsidRDefault="002A7181" w:rsidP="002A7181">
            <w:pPr>
              <w:jc w:val="center"/>
              <w:rPr>
                <w:b/>
              </w:rPr>
            </w:pPr>
            <w:r w:rsidRPr="001921B5">
              <w:rPr>
                <w:b/>
              </w:rPr>
              <w:t>:</w:t>
            </w:r>
          </w:p>
        </w:tc>
        <w:tc>
          <w:tcPr>
            <w:tcW w:w="5804" w:type="dxa"/>
            <w:tcBorders>
              <w:top w:val="nil"/>
              <w:left w:val="nil"/>
            </w:tcBorders>
          </w:tcPr>
          <w:p w14:paraId="2A6461BD" w14:textId="77777777" w:rsidR="002A7181" w:rsidRPr="00B11398" w:rsidRDefault="002A7181" w:rsidP="002A7181">
            <w:pPr>
              <w:jc w:val="both"/>
              <w:rPr>
                <w:b/>
              </w:rPr>
            </w:pPr>
          </w:p>
        </w:tc>
      </w:tr>
    </w:tbl>
    <w:p w14:paraId="2D0C812B" w14:textId="6E7BCFC8" w:rsidR="00B11398" w:rsidRDefault="00B11398" w:rsidP="00B11398">
      <w:pPr>
        <w:jc w:val="center"/>
        <w:rPr>
          <w:b/>
        </w:rPr>
      </w:pPr>
    </w:p>
    <w:p w14:paraId="4C16AD15" w14:textId="1CFAEF2C" w:rsidR="002A7181" w:rsidRDefault="002A7181" w:rsidP="00B11398">
      <w:pPr>
        <w:jc w:val="center"/>
        <w:rPr>
          <w:b/>
        </w:rPr>
      </w:pPr>
    </w:p>
    <w:tbl>
      <w:tblPr>
        <w:tblStyle w:val="TableGrid"/>
        <w:tblW w:w="10916" w:type="dxa"/>
        <w:tblInd w:w="-743" w:type="dxa"/>
        <w:tblLook w:val="04A0" w:firstRow="1" w:lastRow="0" w:firstColumn="1" w:lastColumn="0" w:noHBand="0" w:noVBand="1"/>
      </w:tblPr>
      <w:tblGrid>
        <w:gridCol w:w="10916"/>
      </w:tblGrid>
      <w:tr w:rsidR="002A7181" w14:paraId="02710ADC" w14:textId="77777777" w:rsidTr="002A7181">
        <w:tc>
          <w:tcPr>
            <w:tcW w:w="10916" w:type="dxa"/>
            <w:shd w:val="clear" w:color="auto" w:fill="D9D9D9" w:themeFill="background1" w:themeFillShade="D9"/>
          </w:tcPr>
          <w:p w14:paraId="632726BC" w14:textId="77777777" w:rsidR="002E36A7" w:rsidRPr="002E36A7" w:rsidRDefault="002E36A7" w:rsidP="00A46E54">
            <w:pPr>
              <w:jc w:val="center"/>
              <w:rPr>
                <w:b/>
                <w:sz w:val="16"/>
                <w:szCs w:val="16"/>
              </w:rPr>
            </w:pPr>
          </w:p>
          <w:p w14:paraId="2B23AED4" w14:textId="77777777" w:rsidR="002A7181" w:rsidRDefault="002A7181" w:rsidP="00A46E54">
            <w:pPr>
              <w:jc w:val="center"/>
              <w:rPr>
                <w:b/>
              </w:rPr>
            </w:pPr>
            <w:r>
              <w:rPr>
                <w:b/>
              </w:rPr>
              <w:t>CRITERIA OF CTI-CFF PARTNER</w:t>
            </w:r>
          </w:p>
          <w:p w14:paraId="4BEDF230" w14:textId="7005D75B" w:rsidR="002E36A7" w:rsidRPr="002E36A7" w:rsidRDefault="002E36A7" w:rsidP="00A46E54">
            <w:pPr>
              <w:jc w:val="center"/>
              <w:rPr>
                <w:b/>
                <w:sz w:val="16"/>
                <w:szCs w:val="16"/>
              </w:rPr>
            </w:pPr>
          </w:p>
        </w:tc>
      </w:tr>
      <w:tr w:rsidR="002A7181" w14:paraId="17CAAD23" w14:textId="77777777" w:rsidTr="002A7181">
        <w:tc>
          <w:tcPr>
            <w:tcW w:w="10916" w:type="dxa"/>
          </w:tcPr>
          <w:p w14:paraId="2C7C0C0B" w14:textId="77777777" w:rsidR="002A7181" w:rsidRPr="008D6060" w:rsidRDefault="002A7181" w:rsidP="002A7181">
            <w:pPr>
              <w:widowControl w:val="0"/>
              <w:autoSpaceDE w:val="0"/>
              <w:autoSpaceDN w:val="0"/>
              <w:adjustRightInd w:val="0"/>
              <w:spacing w:line="276" w:lineRule="auto"/>
              <w:jc w:val="both"/>
              <w:rPr>
                <w:lang w:val="en-US" w:eastAsia="en-AU"/>
              </w:rPr>
            </w:pPr>
            <w:r w:rsidRPr="008D6060">
              <w:rPr>
                <w:lang w:val="en-US" w:eastAsia="en-AU"/>
              </w:rPr>
              <w:t>In accordance with the decision of the 8</w:t>
            </w:r>
            <w:r w:rsidRPr="008D6060">
              <w:rPr>
                <w:vertAlign w:val="superscript"/>
                <w:lang w:val="en-US" w:eastAsia="en-AU"/>
              </w:rPr>
              <w:t>th</w:t>
            </w:r>
            <w:r w:rsidRPr="008D6060">
              <w:rPr>
                <w:lang w:val="en-US" w:eastAsia="en-AU"/>
              </w:rPr>
              <w:t xml:space="preserve"> CTI-CFF Senior Officials’ Meeting (SOM-8) in 2012 on Coordination Mechanism pertaining the criteria and processes for the admission of new CTI Partners, the SOM-8 have identified the following criteria to highlight what they are looking for from CTI-CFF Partners. Subsequently, the SOM-8 also adopted the said criteria accordingly.  The 4th CTI-CFF Ministerial Meeting (MM-4) in 2012 approved the criteria and the process for the inclusion of potential development partners and encourage expanded collaboration.</w:t>
            </w:r>
          </w:p>
          <w:p w14:paraId="2DE6CE93" w14:textId="77777777" w:rsidR="002A7181" w:rsidRPr="008D6060" w:rsidRDefault="002A7181" w:rsidP="002A7181">
            <w:pPr>
              <w:widowControl w:val="0"/>
              <w:autoSpaceDE w:val="0"/>
              <w:autoSpaceDN w:val="0"/>
              <w:adjustRightInd w:val="0"/>
              <w:spacing w:line="276" w:lineRule="auto"/>
              <w:jc w:val="both"/>
              <w:rPr>
                <w:lang w:val="en-US" w:eastAsia="en-AU"/>
              </w:rPr>
            </w:pPr>
          </w:p>
          <w:p w14:paraId="090D42E5" w14:textId="77777777" w:rsidR="002A7181" w:rsidRDefault="002A7181" w:rsidP="00A46E54">
            <w:pPr>
              <w:spacing w:line="276" w:lineRule="auto"/>
              <w:jc w:val="both"/>
              <w:rPr>
                <w:lang w:val="en-US" w:eastAsia="en-AU"/>
              </w:rPr>
            </w:pPr>
            <w:r w:rsidRPr="008D6060">
              <w:rPr>
                <w:lang w:val="en-US" w:eastAsia="en-AU"/>
              </w:rPr>
              <w:t>Please provide some information that will enable the CTI-CSO and the CTI-COM to consider the admission of your state/inter-governmental organization/non-governmental organization as a CTI-CFF Partner. This should include some background on your organization, and an explanation of the nature of support and engagement with the CTI-CFF that you are proposing.</w:t>
            </w:r>
          </w:p>
          <w:p w14:paraId="45BA5138" w14:textId="445EEF40" w:rsidR="002A7181" w:rsidRDefault="002A7181" w:rsidP="002A7181">
            <w:pPr>
              <w:jc w:val="both"/>
              <w:rPr>
                <w:b/>
              </w:rPr>
            </w:pPr>
          </w:p>
        </w:tc>
      </w:tr>
      <w:tr w:rsidR="002A7181" w14:paraId="7E00E13A" w14:textId="77777777" w:rsidTr="002A7181">
        <w:tc>
          <w:tcPr>
            <w:tcW w:w="10916" w:type="dxa"/>
          </w:tcPr>
          <w:p w14:paraId="58185C05" w14:textId="77777777" w:rsidR="002A7181" w:rsidRPr="002A7181" w:rsidRDefault="002A7181" w:rsidP="002A7181">
            <w:pPr>
              <w:widowControl w:val="0"/>
              <w:autoSpaceDE w:val="0"/>
              <w:autoSpaceDN w:val="0"/>
              <w:adjustRightInd w:val="0"/>
              <w:spacing w:line="276" w:lineRule="auto"/>
              <w:jc w:val="both"/>
              <w:rPr>
                <w:i/>
                <w:u w:val="single"/>
                <w:lang w:val="en-US" w:eastAsia="en-AU"/>
              </w:rPr>
            </w:pPr>
            <w:r w:rsidRPr="002A7181">
              <w:rPr>
                <w:i/>
                <w:u w:val="single"/>
                <w:lang w:val="en-US" w:eastAsia="en-AU"/>
              </w:rPr>
              <w:t>The criteria of CTI-CFF Partner are as follows:</w:t>
            </w:r>
          </w:p>
          <w:p w14:paraId="398F0D86" w14:textId="77777777" w:rsidR="002A7181" w:rsidRPr="008D6060" w:rsidRDefault="002A7181" w:rsidP="005A73D2">
            <w:pPr>
              <w:pStyle w:val="ListParagraph"/>
              <w:widowControl w:val="0"/>
              <w:numPr>
                <w:ilvl w:val="0"/>
                <w:numId w:val="1"/>
              </w:numPr>
              <w:autoSpaceDE w:val="0"/>
              <w:autoSpaceDN w:val="0"/>
              <w:adjustRightInd w:val="0"/>
              <w:spacing w:line="276" w:lineRule="auto"/>
              <w:ind w:left="452" w:hanging="283"/>
              <w:jc w:val="both"/>
              <w:rPr>
                <w:lang w:val="en-US" w:eastAsia="en-AU"/>
              </w:rPr>
            </w:pPr>
            <w:r w:rsidRPr="008D6060">
              <w:rPr>
                <w:lang w:val="en-US" w:eastAsia="en-AU"/>
              </w:rPr>
              <w:t>Demonstrated commitment, capability and integrity to be a major supporter over a sustained period of time for the implementation of the CTI-CFF Regional and National Plans of Action.</w:t>
            </w:r>
          </w:p>
          <w:p w14:paraId="4006A220" w14:textId="77777777" w:rsidR="002A7181" w:rsidRPr="008D6060" w:rsidRDefault="002A7181" w:rsidP="005A73D2">
            <w:pPr>
              <w:pStyle w:val="ListParagraph"/>
              <w:widowControl w:val="0"/>
              <w:numPr>
                <w:ilvl w:val="0"/>
                <w:numId w:val="1"/>
              </w:numPr>
              <w:autoSpaceDE w:val="0"/>
              <w:autoSpaceDN w:val="0"/>
              <w:adjustRightInd w:val="0"/>
              <w:spacing w:line="276" w:lineRule="auto"/>
              <w:ind w:left="452" w:hanging="283"/>
              <w:jc w:val="both"/>
              <w:rPr>
                <w:lang w:val="en-US" w:eastAsia="en-AU"/>
              </w:rPr>
            </w:pPr>
            <w:r w:rsidRPr="008D6060">
              <w:rPr>
                <w:lang w:val="en-US" w:eastAsia="en-AU"/>
              </w:rPr>
              <w:t>A commitment to work with the Regional Secretariat, National Coordinating Committees and other Partners in planning and providing support towards achieving the shared vision of the CTI-CFF.</w:t>
            </w:r>
          </w:p>
          <w:p w14:paraId="5986744C" w14:textId="77777777" w:rsidR="002A7181" w:rsidRPr="008D6060" w:rsidRDefault="002A7181" w:rsidP="005A73D2">
            <w:pPr>
              <w:pStyle w:val="ListParagraph"/>
              <w:widowControl w:val="0"/>
              <w:numPr>
                <w:ilvl w:val="0"/>
                <w:numId w:val="1"/>
              </w:numPr>
              <w:autoSpaceDE w:val="0"/>
              <w:autoSpaceDN w:val="0"/>
              <w:adjustRightInd w:val="0"/>
              <w:spacing w:line="276" w:lineRule="auto"/>
              <w:ind w:left="452" w:hanging="283"/>
              <w:jc w:val="both"/>
              <w:rPr>
                <w:lang w:val="en-US" w:eastAsia="en-AU"/>
              </w:rPr>
            </w:pPr>
            <w:r w:rsidRPr="008D6060">
              <w:rPr>
                <w:lang w:val="en-US" w:eastAsia="en-AU"/>
              </w:rPr>
              <w:t>A commitment to work with the six Coral Triangle countries (CT6) and other Partners to help to successfully develop the CTI-CFF as a regional forum, and to help plan, coordinate and mobilize efforts to achieve successful implementation of the CTI-CFF Regional and National Plans of Action.</w:t>
            </w:r>
          </w:p>
          <w:p w14:paraId="5560CF63" w14:textId="77777777" w:rsidR="002A7181" w:rsidRDefault="002A7181" w:rsidP="002A7181">
            <w:pPr>
              <w:jc w:val="both"/>
              <w:rPr>
                <w:b/>
              </w:rPr>
            </w:pPr>
          </w:p>
        </w:tc>
      </w:tr>
      <w:tr w:rsidR="002A7181" w14:paraId="1DE406FD" w14:textId="77777777" w:rsidTr="00A46E54">
        <w:tc>
          <w:tcPr>
            <w:tcW w:w="10916" w:type="dxa"/>
            <w:shd w:val="clear" w:color="auto" w:fill="D9D9D9" w:themeFill="background1" w:themeFillShade="D9"/>
          </w:tcPr>
          <w:p w14:paraId="6769AFE0" w14:textId="77777777" w:rsidR="002E36A7" w:rsidRPr="002E36A7" w:rsidRDefault="002E36A7" w:rsidP="00B11398">
            <w:pPr>
              <w:jc w:val="center"/>
              <w:rPr>
                <w:b/>
                <w:sz w:val="16"/>
                <w:szCs w:val="16"/>
              </w:rPr>
            </w:pPr>
          </w:p>
          <w:p w14:paraId="2AA7B722" w14:textId="77777777" w:rsidR="002A7181" w:rsidRDefault="00A46E54" w:rsidP="00B11398">
            <w:pPr>
              <w:jc w:val="center"/>
              <w:rPr>
                <w:b/>
              </w:rPr>
            </w:pPr>
            <w:r>
              <w:rPr>
                <w:b/>
              </w:rPr>
              <w:t>OTHER SUPPORTING DOCUMENTS</w:t>
            </w:r>
          </w:p>
          <w:p w14:paraId="02CD6D3A" w14:textId="5C8D0FE5" w:rsidR="002E36A7" w:rsidRPr="002E36A7" w:rsidRDefault="002E36A7" w:rsidP="00B11398">
            <w:pPr>
              <w:jc w:val="center"/>
              <w:rPr>
                <w:b/>
                <w:sz w:val="16"/>
                <w:szCs w:val="16"/>
              </w:rPr>
            </w:pPr>
          </w:p>
        </w:tc>
      </w:tr>
      <w:tr w:rsidR="002A7181" w14:paraId="4E233106" w14:textId="77777777" w:rsidTr="002A7181">
        <w:tc>
          <w:tcPr>
            <w:tcW w:w="10916" w:type="dxa"/>
          </w:tcPr>
          <w:p w14:paraId="4DA006B5" w14:textId="48CBC150" w:rsidR="002A7181" w:rsidRPr="002A7181" w:rsidRDefault="00A46E54" w:rsidP="002A7181">
            <w:pPr>
              <w:widowControl w:val="0"/>
              <w:autoSpaceDE w:val="0"/>
              <w:autoSpaceDN w:val="0"/>
              <w:adjustRightInd w:val="0"/>
              <w:spacing w:after="240"/>
              <w:jc w:val="both"/>
              <w:rPr>
                <w:lang w:val="en-US" w:eastAsia="en-AU"/>
              </w:rPr>
            </w:pPr>
            <w:r>
              <w:rPr>
                <w:lang w:val="en-US" w:eastAsia="en-AU"/>
              </w:rPr>
              <w:t xml:space="preserve">Please be highly advised to provide </w:t>
            </w:r>
            <w:r w:rsidR="002A7181" w:rsidRPr="002A7181">
              <w:rPr>
                <w:lang w:val="en-US" w:eastAsia="en-AU"/>
              </w:rPr>
              <w:t>the following relevant documents:</w:t>
            </w:r>
          </w:p>
          <w:p w14:paraId="0F23EC64" w14:textId="77777777" w:rsidR="002A7181" w:rsidRPr="002A7181" w:rsidRDefault="002A7181" w:rsidP="005A73D2">
            <w:pPr>
              <w:pStyle w:val="ListParagraph"/>
              <w:widowControl w:val="0"/>
              <w:numPr>
                <w:ilvl w:val="0"/>
                <w:numId w:val="2"/>
              </w:numPr>
              <w:autoSpaceDE w:val="0"/>
              <w:autoSpaceDN w:val="0"/>
              <w:adjustRightInd w:val="0"/>
              <w:spacing w:after="240"/>
              <w:ind w:left="452"/>
              <w:jc w:val="both"/>
              <w:rPr>
                <w:lang w:val="en-US" w:eastAsia="en-AU"/>
              </w:rPr>
            </w:pPr>
            <w:r w:rsidRPr="002A7181">
              <w:rPr>
                <w:lang w:val="en-US" w:eastAsia="en-AU"/>
              </w:rPr>
              <w:t>Application letter to become CTI-CFF new Partner</w:t>
            </w:r>
          </w:p>
          <w:p w14:paraId="7BCB2031" w14:textId="4F4CD493" w:rsidR="002A7181" w:rsidRPr="002A7181" w:rsidRDefault="002A7181" w:rsidP="005A73D2">
            <w:pPr>
              <w:pStyle w:val="ListParagraph"/>
              <w:widowControl w:val="0"/>
              <w:numPr>
                <w:ilvl w:val="0"/>
                <w:numId w:val="2"/>
              </w:numPr>
              <w:autoSpaceDE w:val="0"/>
              <w:autoSpaceDN w:val="0"/>
              <w:adjustRightInd w:val="0"/>
              <w:spacing w:after="240"/>
              <w:ind w:left="452"/>
              <w:jc w:val="both"/>
              <w:rPr>
                <w:lang w:val="en-US" w:eastAsia="en-AU"/>
              </w:rPr>
            </w:pPr>
            <w:r w:rsidRPr="002A7181">
              <w:rPr>
                <w:lang w:val="en-US" w:eastAsia="en-AU"/>
              </w:rPr>
              <w:t>Organization profile that includes background, benefit, scope of work with CTI-CFF, offered</w:t>
            </w:r>
            <w:r w:rsidR="00A169DF">
              <w:rPr>
                <w:lang w:val="en-US" w:eastAsia="en-AU"/>
              </w:rPr>
              <w:t xml:space="preserve"> commitment on CTI-CFF activities, proposed support and activities related to the RPOA of CTI-CFF, etc.</w:t>
            </w:r>
          </w:p>
          <w:p w14:paraId="4FECE53D" w14:textId="4B15B153" w:rsidR="002A7181" w:rsidRPr="002A7181" w:rsidRDefault="002A7181" w:rsidP="005A73D2">
            <w:pPr>
              <w:pStyle w:val="ListParagraph"/>
              <w:widowControl w:val="0"/>
              <w:numPr>
                <w:ilvl w:val="0"/>
                <w:numId w:val="2"/>
              </w:numPr>
              <w:autoSpaceDE w:val="0"/>
              <w:autoSpaceDN w:val="0"/>
              <w:adjustRightInd w:val="0"/>
              <w:spacing w:after="240"/>
              <w:ind w:left="452"/>
              <w:jc w:val="both"/>
              <w:rPr>
                <w:lang w:val="en-US" w:eastAsia="en-AU"/>
              </w:rPr>
            </w:pPr>
            <w:r w:rsidRPr="002A7181">
              <w:rPr>
                <w:lang w:val="en-US" w:eastAsia="en-AU"/>
              </w:rPr>
              <w:t>Another relevant document</w:t>
            </w:r>
            <w:r w:rsidR="00A46E54">
              <w:rPr>
                <w:lang w:val="en-US" w:eastAsia="en-AU"/>
              </w:rPr>
              <w:t xml:space="preserve"> (i.e. financial statements, report of annual activities, etc.)</w:t>
            </w:r>
          </w:p>
        </w:tc>
      </w:tr>
      <w:tr w:rsidR="002A7181" w14:paraId="5B949EEC" w14:textId="77777777" w:rsidTr="002A7181">
        <w:tc>
          <w:tcPr>
            <w:tcW w:w="10916" w:type="dxa"/>
          </w:tcPr>
          <w:p w14:paraId="6F80D638" w14:textId="7F64CE29" w:rsidR="002A7181" w:rsidRPr="00A169DF" w:rsidRDefault="002A7181" w:rsidP="00A169DF">
            <w:pPr>
              <w:widowControl w:val="0"/>
              <w:autoSpaceDE w:val="0"/>
              <w:autoSpaceDN w:val="0"/>
              <w:adjustRightInd w:val="0"/>
              <w:spacing w:line="276" w:lineRule="auto"/>
              <w:jc w:val="both"/>
              <w:rPr>
                <w:lang w:val="en-US" w:eastAsia="en-AU"/>
              </w:rPr>
            </w:pPr>
            <w:r w:rsidRPr="00A169DF">
              <w:rPr>
                <w:lang w:val="en-US" w:eastAsia="en-AU"/>
              </w:rPr>
              <w:t xml:space="preserve">Please mail </w:t>
            </w:r>
            <w:r w:rsidR="00A169DF" w:rsidRPr="00A169DF">
              <w:rPr>
                <w:lang w:val="en-US" w:eastAsia="en-AU"/>
              </w:rPr>
              <w:t xml:space="preserve">and email </w:t>
            </w:r>
            <w:r w:rsidRPr="00A169DF">
              <w:rPr>
                <w:lang w:val="en-US" w:eastAsia="en-AU"/>
              </w:rPr>
              <w:t>your completed application form</w:t>
            </w:r>
            <w:r w:rsidR="00A46E54" w:rsidRPr="00A169DF">
              <w:rPr>
                <w:lang w:val="en-US" w:eastAsia="en-AU"/>
              </w:rPr>
              <w:t xml:space="preserve"> along with its supporting documents</w:t>
            </w:r>
            <w:r w:rsidRPr="00A169DF">
              <w:rPr>
                <w:lang w:val="en-US" w:eastAsia="en-AU"/>
              </w:rPr>
              <w:t xml:space="preserve"> to:</w:t>
            </w:r>
          </w:p>
          <w:p w14:paraId="3CA71C2D" w14:textId="77777777" w:rsidR="002A7181" w:rsidRPr="00A46E54" w:rsidRDefault="002A7181" w:rsidP="00A169DF">
            <w:pPr>
              <w:widowControl w:val="0"/>
              <w:autoSpaceDE w:val="0"/>
              <w:autoSpaceDN w:val="0"/>
              <w:adjustRightInd w:val="0"/>
              <w:spacing w:line="276" w:lineRule="auto"/>
              <w:rPr>
                <w:i/>
                <w:lang w:val="en-US" w:eastAsia="en-AU"/>
              </w:rPr>
            </w:pPr>
            <w:r w:rsidRPr="00A46E54">
              <w:rPr>
                <w:i/>
                <w:lang w:val="en-US" w:eastAsia="en-AU"/>
              </w:rPr>
              <w:t>The Executive Director of CTI-CFF Regional Secretariat</w:t>
            </w:r>
          </w:p>
          <w:p w14:paraId="3C670A89" w14:textId="77777777" w:rsidR="00A169DF" w:rsidRDefault="00A169DF" w:rsidP="00A169DF">
            <w:pPr>
              <w:widowControl w:val="0"/>
              <w:autoSpaceDE w:val="0"/>
              <w:autoSpaceDN w:val="0"/>
              <w:adjustRightInd w:val="0"/>
              <w:spacing w:line="276" w:lineRule="auto"/>
              <w:rPr>
                <w:i/>
                <w:lang w:val="en-US" w:eastAsia="en-AU"/>
              </w:rPr>
            </w:pPr>
            <w:r>
              <w:rPr>
                <w:i/>
                <w:lang w:val="en-US" w:eastAsia="en-AU"/>
              </w:rPr>
              <w:t>Address: CTI Center Building</w:t>
            </w:r>
          </w:p>
          <w:p w14:paraId="71F0D1AC" w14:textId="7C9FAF04" w:rsidR="002A7181" w:rsidRPr="00A46E54" w:rsidRDefault="00A169DF" w:rsidP="00A169DF">
            <w:pPr>
              <w:widowControl w:val="0"/>
              <w:autoSpaceDE w:val="0"/>
              <w:autoSpaceDN w:val="0"/>
              <w:adjustRightInd w:val="0"/>
              <w:spacing w:line="276" w:lineRule="auto"/>
              <w:rPr>
                <w:i/>
                <w:lang w:val="en-US" w:eastAsia="en-AU"/>
              </w:rPr>
            </w:pPr>
            <w:r>
              <w:rPr>
                <w:i/>
                <w:lang w:val="en-US" w:eastAsia="en-AU"/>
              </w:rPr>
              <w:t xml:space="preserve">               </w:t>
            </w:r>
            <w:r w:rsidR="002A7181" w:rsidRPr="00A46E54">
              <w:rPr>
                <w:i/>
                <w:lang w:val="en-US" w:eastAsia="en-AU"/>
              </w:rPr>
              <w:t>Jl. A. A. Maramis Kayuwatu, Kairagi II</w:t>
            </w:r>
          </w:p>
          <w:p w14:paraId="3EA89FD5" w14:textId="0247785D" w:rsidR="002A7181" w:rsidRPr="00A46E54" w:rsidRDefault="00A169DF" w:rsidP="00A169DF">
            <w:pPr>
              <w:widowControl w:val="0"/>
              <w:autoSpaceDE w:val="0"/>
              <w:autoSpaceDN w:val="0"/>
              <w:adjustRightInd w:val="0"/>
              <w:spacing w:line="276" w:lineRule="auto"/>
              <w:rPr>
                <w:i/>
                <w:lang w:val="en-US" w:eastAsia="en-AU"/>
              </w:rPr>
            </w:pPr>
            <w:r>
              <w:rPr>
                <w:i/>
                <w:lang w:val="en-US" w:eastAsia="en-AU"/>
              </w:rPr>
              <w:t xml:space="preserve">               </w:t>
            </w:r>
            <w:r w:rsidR="002A7181" w:rsidRPr="00A46E54">
              <w:rPr>
                <w:i/>
                <w:lang w:val="en-US" w:eastAsia="en-AU"/>
              </w:rPr>
              <w:t>Manado, North Sulawesi 95254, Indonesia</w:t>
            </w:r>
          </w:p>
          <w:p w14:paraId="764ACE63" w14:textId="00296E4F" w:rsidR="002A7181" w:rsidRPr="002E36A7" w:rsidRDefault="002A7181" w:rsidP="00A169DF">
            <w:pPr>
              <w:widowControl w:val="0"/>
              <w:autoSpaceDE w:val="0"/>
              <w:autoSpaceDN w:val="0"/>
              <w:adjustRightInd w:val="0"/>
              <w:spacing w:line="276" w:lineRule="auto"/>
              <w:rPr>
                <w:i/>
                <w:lang w:val="en-US" w:eastAsia="en-AU"/>
              </w:rPr>
            </w:pPr>
            <w:r w:rsidRPr="00A46E54">
              <w:rPr>
                <w:i/>
                <w:lang w:val="en-US" w:eastAsia="en-AU"/>
              </w:rPr>
              <w:t xml:space="preserve">E-mail: </w:t>
            </w:r>
            <w:hyperlink r:id="rId8" w:history="1">
              <w:r w:rsidR="00A46E54" w:rsidRPr="00B81645">
                <w:rPr>
                  <w:rStyle w:val="Hyperlink"/>
                  <w:lang w:val="en-US" w:eastAsia="en-AU"/>
                </w:rPr>
                <w:t>regional.secretariat@cticff.org</w:t>
              </w:r>
            </w:hyperlink>
            <w:r w:rsidR="00A46E54">
              <w:rPr>
                <w:i/>
                <w:lang w:val="en-US" w:eastAsia="en-AU"/>
              </w:rPr>
              <w:t xml:space="preserve"> </w:t>
            </w:r>
          </w:p>
          <w:p w14:paraId="371C812E" w14:textId="49F27A4E" w:rsidR="00A46E54" w:rsidRDefault="00A46E54" w:rsidP="00B11398">
            <w:pPr>
              <w:jc w:val="center"/>
              <w:rPr>
                <w:b/>
              </w:rPr>
            </w:pPr>
          </w:p>
        </w:tc>
      </w:tr>
    </w:tbl>
    <w:p w14:paraId="642AC196" w14:textId="27DA2D24" w:rsidR="002A7181" w:rsidRDefault="002A7181" w:rsidP="00B11398">
      <w:pPr>
        <w:jc w:val="center"/>
        <w:rPr>
          <w:b/>
        </w:rPr>
      </w:pPr>
    </w:p>
    <w:p w14:paraId="78027E83" w14:textId="12BC6FE3" w:rsidR="002A7181" w:rsidRDefault="002A7181" w:rsidP="00B11398">
      <w:pPr>
        <w:jc w:val="center"/>
        <w:rPr>
          <w:b/>
        </w:rPr>
      </w:pPr>
    </w:p>
    <w:p w14:paraId="0C6AE256" w14:textId="77777777" w:rsidR="00A46E54" w:rsidRDefault="00A46E54" w:rsidP="002A7181">
      <w:pPr>
        <w:widowControl w:val="0"/>
        <w:tabs>
          <w:tab w:val="left" w:pos="567"/>
          <w:tab w:val="left" w:pos="720"/>
        </w:tabs>
        <w:autoSpaceDE w:val="0"/>
        <w:autoSpaceDN w:val="0"/>
        <w:adjustRightInd w:val="0"/>
        <w:spacing w:line="276" w:lineRule="auto"/>
        <w:ind w:left="567" w:hanging="567"/>
        <w:jc w:val="center"/>
        <w:rPr>
          <w:b/>
          <w:bCs/>
          <w:u w:val="single"/>
          <w:lang w:val="en-US" w:eastAsia="en-AU"/>
        </w:rPr>
      </w:pPr>
    </w:p>
    <w:p w14:paraId="7A2C6EBB" w14:textId="55A740B9"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b/>
          <w:bCs/>
          <w:u w:val="single"/>
          <w:lang w:val="en-US" w:eastAsia="en-AU"/>
        </w:rPr>
      </w:pPr>
      <w:r w:rsidRPr="008D6060">
        <w:rPr>
          <w:b/>
          <w:bCs/>
          <w:u w:val="single"/>
          <w:lang w:val="en-US" w:eastAsia="en-AU"/>
        </w:rPr>
        <w:t>ATTACHMENT I</w:t>
      </w:r>
    </w:p>
    <w:p w14:paraId="15A0E9C8" w14:textId="77777777"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b/>
          <w:bCs/>
          <w:lang w:val="en-US" w:eastAsia="en-AU"/>
        </w:rPr>
      </w:pPr>
    </w:p>
    <w:p w14:paraId="59355C38" w14:textId="77777777"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b/>
          <w:bCs/>
          <w:lang w:val="en-US" w:eastAsia="en-AU"/>
        </w:rPr>
      </w:pPr>
    </w:p>
    <w:p w14:paraId="6F1FC3E1" w14:textId="77777777"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b/>
          <w:bCs/>
          <w:lang w:val="en-US" w:eastAsia="en-AU"/>
        </w:rPr>
      </w:pPr>
      <w:r w:rsidRPr="008D6060">
        <w:rPr>
          <w:b/>
          <w:bCs/>
          <w:lang w:val="en-US" w:eastAsia="en-AU"/>
        </w:rPr>
        <w:t>CTI-CFF Rules of Procedure</w:t>
      </w:r>
    </w:p>
    <w:p w14:paraId="30AA9263" w14:textId="77777777"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b/>
          <w:bCs/>
          <w:lang w:val="en-US" w:eastAsia="en-AU"/>
        </w:rPr>
      </w:pPr>
      <w:r w:rsidRPr="008D6060">
        <w:rPr>
          <w:b/>
          <w:bCs/>
          <w:lang w:val="en-US" w:eastAsia="en-AU"/>
        </w:rPr>
        <w:t>Rule 20</w:t>
      </w:r>
    </w:p>
    <w:p w14:paraId="1ABEBF5A" w14:textId="1573BB14"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lang w:val="en-US" w:eastAsia="en-AU"/>
        </w:rPr>
      </w:pPr>
      <w:r w:rsidRPr="008D6060">
        <w:rPr>
          <w:b/>
          <w:bCs/>
          <w:lang w:val="en-US" w:eastAsia="en-AU"/>
        </w:rPr>
        <w:t xml:space="preserve">CTI Partners </w:t>
      </w:r>
    </w:p>
    <w:p w14:paraId="22BF9BF1" w14:textId="77777777" w:rsidR="002A7181" w:rsidRPr="008D6060" w:rsidRDefault="002A7181" w:rsidP="002A7181">
      <w:pPr>
        <w:widowControl w:val="0"/>
        <w:tabs>
          <w:tab w:val="left" w:pos="567"/>
          <w:tab w:val="left" w:pos="720"/>
        </w:tabs>
        <w:autoSpaceDE w:val="0"/>
        <w:autoSpaceDN w:val="0"/>
        <w:adjustRightInd w:val="0"/>
        <w:spacing w:line="276" w:lineRule="auto"/>
        <w:ind w:left="567" w:hanging="567"/>
        <w:jc w:val="center"/>
        <w:rPr>
          <w:lang w:val="en-US" w:eastAsia="en-AU"/>
        </w:rPr>
      </w:pPr>
    </w:p>
    <w:p w14:paraId="2BCE2187" w14:textId="4599933F" w:rsidR="002A7181" w:rsidRDefault="002A7181" w:rsidP="005A73D2">
      <w:pPr>
        <w:widowControl w:val="0"/>
        <w:numPr>
          <w:ilvl w:val="0"/>
          <w:numId w:val="3"/>
        </w:numPr>
        <w:tabs>
          <w:tab w:val="left" w:pos="567"/>
          <w:tab w:val="left" w:pos="720"/>
        </w:tabs>
        <w:autoSpaceDE w:val="0"/>
        <w:autoSpaceDN w:val="0"/>
        <w:adjustRightInd w:val="0"/>
        <w:spacing w:line="276" w:lineRule="auto"/>
        <w:ind w:left="567" w:hanging="567"/>
        <w:jc w:val="both"/>
        <w:rPr>
          <w:i/>
          <w:lang w:val="en-US" w:eastAsia="en-AU"/>
        </w:rPr>
      </w:pPr>
      <w:r w:rsidRPr="008D6060">
        <w:rPr>
          <w:i/>
          <w:lang w:val="en-US" w:eastAsia="en-AU"/>
        </w:rPr>
        <w:t>A CTI Partner is any State, inter-governmental organization or non-</w:t>
      </w:r>
      <w:r>
        <w:rPr>
          <w:i/>
          <w:lang w:val="en-US" w:eastAsia="en-AU"/>
        </w:rPr>
        <w:t xml:space="preserve">governmental organization who: </w:t>
      </w:r>
    </w:p>
    <w:p w14:paraId="2FB2C030" w14:textId="77777777" w:rsidR="002A7181" w:rsidRPr="008D6060" w:rsidRDefault="002A7181" w:rsidP="002A7181">
      <w:pPr>
        <w:widowControl w:val="0"/>
        <w:tabs>
          <w:tab w:val="left" w:pos="567"/>
          <w:tab w:val="left" w:pos="720"/>
        </w:tabs>
        <w:autoSpaceDE w:val="0"/>
        <w:autoSpaceDN w:val="0"/>
        <w:adjustRightInd w:val="0"/>
        <w:spacing w:line="276" w:lineRule="auto"/>
        <w:ind w:left="567"/>
        <w:jc w:val="both"/>
        <w:rPr>
          <w:i/>
          <w:lang w:val="en-US" w:eastAsia="en-AU"/>
        </w:rPr>
      </w:pPr>
    </w:p>
    <w:p w14:paraId="1DE8FBA1" w14:textId="38605AED" w:rsidR="002A7181" w:rsidRPr="00B6559A" w:rsidRDefault="002A7181" w:rsidP="005A73D2">
      <w:pPr>
        <w:pStyle w:val="ListParagraph"/>
        <w:widowControl w:val="0"/>
        <w:numPr>
          <w:ilvl w:val="0"/>
          <w:numId w:val="4"/>
        </w:numPr>
        <w:tabs>
          <w:tab w:val="left" w:pos="567"/>
          <w:tab w:val="left" w:pos="720"/>
        </w:tabs>
        <w:autoSpaceDE w:val="0"/>
        <w:autoSpaceDN w:val="0"/>
        <w:adjustRightInd w:val="0"/>
        <w:spacing w:line="276" w:lineRule="auto"/>
        <w:ind w:left="1134"/>
        <w:jc w:val="both"/>
        <w:rPr>
          <w:i/>
          <w:lang w:val="en-US" w:eastAsia="en-AU"/>
        </w:rPr>
      </w:pPr>
      <w:r w:rsidRPr="00B6559A">
        <w:rPr>
          <w:i/>
          <w:lang w:val="en-US" w:eastAsia="en-AU"/>
        </w:rPr>
        <w:t xml:space="preserve">was invited to be a CTI Partner at the initiation of the CTI-CFF; or </w:t>
      </w:r>
    </w:p>
    <w:p w14:paraId="0E0A2330" w14:textId="045D9ECF" w:rsidR="002A7181" w:rsidRDefault="002A7181" w:rsidP="005A73D2">
      <w:pPr>
        <w:pStyle w:val="ListParagraph"/>
        <w:widowControl w:val="0"/>
        <w:numPr>
          <w:ilvl w:val="0"/>
          <w:numId w:val="4"/>
        </w:numPr>
        <w:tabs>
          <w:tab w:val="left" w:pos="567"/>
          <w:tab w:val="left" w:pos="720"/>
        </w:tabs>
        <w:autoSpaceDE w:val="0"/>
        <w:autoSpaceDN w:val="0"/>
        <w:adjustRightInd w:val="0"/>
        <w:spacing w:line="276" w:lineRule="auto"/>
        <w:ind w:left="1134"/>
        <w:jc w:val="both"/>
        <w:rPr>
          <w:i/>
          <w:lang w:val="en-US" w:eastAsia="en-AU"/>
        </w:rPr>
      </w:pPr>
      <w:r w:rsidRPr="00B6559A">
        <w:rPr>
          <w:i/>
          <w:lang w:val="en-US" w:eastAsia="en-AU"/>
        </w:rPr>
        <w:t xml:space="preserve">meets the criteria and goes through the established process to become a CTI Partner. </w:t>
      </w:r>
    </w:p>
    <w:p w14:paraId="16A20DE5" w14:textId="77777777" w:rsidR="00B6559A" w:rsidRPr="00B6559A" w:rsidRDefault="00B6559A" w:rsidP="00B6559A">
      <w:pPr>
        <w:pStyle w:val="ListParagraph"/>
        <w:widowControl w:val="0"/>
        <w:tabs>
          <w:tab w:val="left" w:pos="567"/>
          <w:tab w:val="left" w:pos="720"/>
        </w:tabs>
        <w:autoSpaceDE w:val="0"/>
        <w:autoSpaceDN w:val="0"/>
        <w:adjustRightInd w:val="0"/>
        <w:spacing w:line="276" w:lineRule="auto"/>
        <w:ind w:left="1287"/>
        <w:jc w:val="both"/>
        <w:rPr>
          <w:i/>
          <w:lang w:val="en-US" w:eastAsia="en-AU"/>
        </w:rPr>
      </w:pPr>
    </w:p>
    <w:p w14:paraId="35F497CB" w14:textId="01570364" w:rsidR="002A7181" w:rsidRPr="008D6060" w:rsidRDefault="002A7181" w:rsidP="005A73D2">
      <w:pPr>
        <w:widowControl w:val="0"/>
        <w:numPr>
          <w:ilvl w:val="0"/>
          <w:numId w:val="3"/>
        </w:numPr>
        <w:tabs>
          <w:tab w:val="left" w:pos="567"/>
          <w:tab w:val="left" w:pos="720"/>
        </w:tabs>
        <w:autoSpaceDE w:val="0"/>
        <w:autoSpaceDN w:val="0"/>
        <w:adjustRightInd w:val="0"/>
        <w:spacing w:line="276" w:lineRule="auto"/>
        <w:ind w:left="567" w:hanging="567"/>
        <w:jc w:val="both"/>
        <w:rPr>
          <w:i/>
          <w:lang w:val="en-US" w:eastAsia="en-AU"/>
        </w:rPr>
      </w:pPr>
      <w:r w:rsidRPr="008D6060">
        <w:rPr>
          <w:i/>
          <w:lang w:val="en-US" w:eastAsia="en-AU"/>
        </w:rPr>
        <w:t>The CTI COM may accept applications from a State, inter-governmental organization or non- governmental organization, including private sector enti</w:t>
      </w:r>
      <w:r>
        <w:rPr>
          <w:i/>
          <w:lang w:val="en-US" w:eastAsia="en-AU"/>
        </w:rPr>
        <w:t xml:space="preserve">ties, to become a CTI Partner. </w:t>
      </w:r>
    </w:p>
    <w:p w14:paraId="037018CC" w14:textId="77777777" w:rsidR="002A7181" w:rsidRPr="008D6060" w:rsidRDefault="002A7181" w:rsidP="002A7181">
      <w:pPr>
        <w:widowControl w:val="0"/>
        <w:tabs>
          <w:tab w:val="left" w:pos="567"/>
          <w:tab w:val="left" w:pos="720"/>
        </w:tabs>
        <w:autoSpaceDE w:val="0"/>
        <w:autoSpaceDN w:val="0"/>
        <w:adjustRightInd w:val="0"/>
        <w:spacing w:line="276" w:lineRule="auto"/>
        <w:ind w:left="567"/>
        <w:jc w:val="both"/>
        <w:rPr>
          <w:i/>
          <w:lang w:val="en-US" w:eastAsia="en-AU"/>
        </w:rPr>
      </w:pPr>
    </w:p>
    <w:p w14:paraId="7E73F99C" w14:textId="263DAC18" w:rsidR="002A7181" w:rsidRDefault="002A7181" w:rsidP="005A73D2">
      <w:pPr>
        <w:widowControl w:val="0"/>
        <w:numPr>
          <w:ilvl w:val="0"/>
          <w:numId w:val="3"/>
        </w:numPr>
        <w:tabs>
          <w:tab w:val="left" w:pos="567"/>
          <w:tab w:val="left" w:pos="720"/>
        </w:tabs>
        <w:autoSpaceDE w:val="0"/>
        <w:autoSpaceDN w:val="0"/>
        <w:adjustRightInd w:val="0"/>
        <w:spacing w:line="276" w:lineRule="auto"/>
        <w:ind w:left="567" w:hanging="567"/>
        <w:jc w:val="both"/>
        <w:rPr>
          <w:i/>
          <w:lang w:val="en-US" w:eastAsia="en-AU"/>
        </w:rPr>
      </w:pPr>
      <w:r w:rsidRPr="008D6060">
        <w:rPr>
          <w:i/>
          <w:lang w:val="en-US" w:eastAsia="en-AU"/>
        </w:rPr>
        <w:t xml:space="preserve">A State, inter-governmental organization or non-governmental organization seeking to become a CTI Partner must: </w:t>
      </w:r>
    </w:p>
    <w:p w14:paraId="26FFD010" w14:textId="77777777" w:rsidR="00B6559A" w:rsidRPr="008D6060" w:rsidRDefault="00B6559A" w:rsidP="00B6559A">
      <w:pPr>
        <w:widowControl w:val="0"/>
        <w:tabs>
          <w:tab w:val="left" w:pos="567"/>
          <w:tab w:val="left" w:pos="720"/>
        </w:tabs>
        <w:autoSpaceDE w:val="0"/>
        <w:autoSpaceDN w:val="0"/>
        <w:adjustRightInd w:val="0"/>
        <w:spacing w:line="276" w:lineRule="auto"/>
        <w:ind w:left="567"/>
        <w:jc w:val="both"/>
        <w:rPr>
          <w:i/>
          <w:lang w:val="en-US" w:eastAsia="en-AU"/>
        </w:rPr>
      </w:pPr>
    </w:p>
    <w:p w14:paraId="423BDC05" w14:textId="4D14DC32" w:rsidR="002A7181" w:rsidRPr="00B6559A" w:rsidRDefault="002A7181" w:rsidP="005A73D2">
      <w:pPr>
        <w:pStyle w:val="ListParagraph"/>
        <w:widowControl w:val="0"/>
        <w:numPr>
          <w:ilvl w:val="0"/>
          <w:numId w:val="5"/>
        </w:numPr>
        <w:tabs>
          <w:tab w:val="left" w:pos="567"/>
          <w:tab w:val="left" w:pos="940"/>
        </w:tabs>
        <w:autoSpaceDE w:val="0"/>
        <w:autoSpaceDN w:val="0"/>
        <w:adjustRightInd w:val="0"/>
        <w:spacing w:line="276" w:lineRule="auto"/>
        <w:ind w:left="1134"/>
        <w:jc w:val="both"/>
        <w:rPr>
          <w:i/>
          <w:lang w:val="en-US" w:eastAsia="en-AU"/>
        </w:rPr>
      </w:pPr>
      <w:r w:rsidRPr="00B6559A">
        <w:rPr>
          <w:i/>
          <w:lang w:val="en-US" w:eastAsia="en-AU"/>
        </w:rPr>
        <w:t xml:space="preserve">be approved by consensus resolution of the CTI COM; </w:t>
      </w:r>
    </w:p>
    <w:p w14:paraId="0D747985" w14:textId="7F47443A" w:rsidR="002A7181" w:rsidRPr="00B6559A" w:rsidRDefault="002A7181" w:rsidP="005A73D2">
      <w:pPr>
        <w:pStyle w:val="ListParagraph"/>
        <w:widowControl w:val="0"/>
        <w:numPr>
          <w:ilvl w:val="0"/>
          <w:numId w:val="5"/>
        </w:numPr>
        <w:tabs>
          <w:tab w:val="left" w:pos="567"/>
          <w:tab w:val="left" w:pos="940"/>
        </w:tabs>
        <w:autoSpaceDE w:val="0"/>
        <w:autoSpaceDN w:val="0"/>
        <w:adjustRightInd w:val="0"/>
        <w:spacing w:line="276" w:lineRule="auto"/>
        <w:ind w:left="1134"/>
        <w:jc w:val="both"/>
        <w:rPr>
          <w:i/>
          <w:lang w:val="en-US" w:eastAsia="en-AU"/>
        </w:rPr>
      </w:pPr>
      <w:r w:rsidRPr="00B6559A">
        <w:rPr>
          <w:i/>
          <w:lang w:val="en-US" w:eastAsia="en-AU"/>
        </w:rPr>
        <w:t xml:space="preserve">be able to meet a set of criteria for CTI Partner membership as agreed by the CTI COM; </w:t>
      </w:r>
    </w:p>
    <w:p w14:paraId="4866A4A7" w14:textId="02C3F569" w:rsidR="002A7181" w:rsidRPr="00B6559A" w:rsidRDefault="002A7181" w:rsidP="005A73D2">
      <w:pPr>
        <w:pStyle w:val="ListParagraph"/>
        <w:widowControl w:val="0"/>
        <w:numPr>
          <w:ilvl w:val="0"/>
          <w:numId w:val="5"/>
        </w:numPr>
        <w:tabs>
          <w:tab w:val="left" w:pos="567"/>
          <w:tab w:val="left" w:pos="940"/>
        </w:tabs>
        <w:autoSpaceDE w:val="0"/>
        <w:autoSpaceDN w:val="0"/>
        <w:adjustRightInd w:val="0"/>
        <w:spacing w:line="276" w:lineRule="auto"/>
        <w:ind w:left="1134"/>
        <w:jc w:val="both"/>
        <w:rPr>
          <w:i/>
          <w:lang w:val="en-US" w:eastAsia="en-AU"/>
        </w:rPr>
      </w:pPr>
      <w:r w:rsidRPr="00B6559A">
        <w:rPr>
          <w:i/>
          <w:lang w:val="en-US" w:eastAsia="en-AU"/>
        </w:rPr>
        <w:t xml:space="preserve">have stated its support for the principles and objectives of the CTI-CFF, the Rules of Procedure and the CTI-CFF Secretariat Agreement within a Ministerial Meeting; </w:t>
      </w:r>
    </w:p>
    <w:p w14:paraId="24C7837F" w14:textId="4A89DF05" w:rsidR="002A7181" w:rsidRPr="00B6559A" w:rsidRDefault="002A7181" w:rsidP="005A73D2">
      <w:pPr>
        <w:pStyle w:val="ListParagraph"/>
        <w:widowControl w:val="0"/>
        <w:numPr>
          <w:ilvl w:val="0"/>
          <w:numId w:val="5"/>
        </w:numPr>
        <w:tabs>
          <w:tab w:val="left" w:pos="567"/>
          <w:tab w:val="left" w:pos="940"/>
        </w:tabs>
        <w:autoSpaceDE w:val="0"/>
        <w:autoSpaceDN w:val="0"/>
        <w:adjustRightInd w:val="0"/>
        <w:spacing w:line="276" w:lineRule="auto"/>
        <w:ind w:left="1134"/>
        <w:jc w:val="both"/>
        <w:rPr>
          <w:i/>
          <w:lang w:val="en-US" w:eastAsia="en-AU"/>
        </w:rPr>
      </w:pPr>
      <w:r w:rsidRPr="00B6559A">
        <w:rPr>
          <w:i/>
          <w:lang w:val="en-US" w:eastAsia="en-AU"/>
        </w:rPr>
        <w:t xml:space="preserve">a State, inter-governmental organization or non-governmental organization seeking to become a CTI Partner may be permitted to have a representative attend the CTI COM and CTI CSO Meetings as an observer pursuant to Rule 19. </w:t>
      </w:r>
    </w:p>
    <w:p w14:paraId="3AC03134" w14:textId="77777777" w:rsidR="002A7181" w:rsidRPr="00B11398" w:rsidRDefault="002A7181" w:rsidP="00B6559A">
      <w:pPr>
        <w:ind w:left="1134"/>
        <w:jc w:val="center"/>
        <w:rPr>
          <w:b/>
        </w:rPr>
      </w:pPr>
    </w:p>
    <w:sectPr w:rsidR="002A7181" w:rsidRPr="00B11398" w:rsidSect="00FF5AB6">
      <w:headerReference w:type="default" r:id="rId9"/>
      <w:footerReference w:type="default" r:id="rId10"/>
      <w:pgSz w:w="11906" w:h="16838" w:code="9"/>
      <w:pgMar w:top="1440" w:right="1440" w:bottom="1440" w:left="1440" w:header="27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EBBC" w14:textId="77777777" w:rsidR="00D13E1B" w:rsidRDefault="00D13E1B" w:rsidP="009038A9">
      <w:r>
        <w:separator/>
      </w:r>
    </w:p>
  </w:endnote>
  <w:endnote w:type="continuationSeparator" w:id="0">
    <w:p w14:paraId="5FD9D614" w14:textId="77777777" w:rsidR="00D13E1B" w:rsidRDefault="00D13E1B" w:rsidP="0090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Yu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906"/>
      <w:gridCol w:w="708"/>
      <w:gridCol w:w="1443"/>
      <w:gridCol w:w="660"/>
      <w:gridCol w:w="1414"/>
    </w:tblGrid>
    <w:tr w:rsidR="00171E96" w:rsidRPr="00DC7CB2" w14:paraId="062EA7E9" w14:textId="77777777" w:rsidTr="00850AFF">
      <w:trPr>
        <w:trHeight w:val="423"/>
      </w:trPr>
      <w:tc>
        <w:tcPr>
          <w:tcW w:w="1070" w:type="dxa"/>
        </w:tcPr>
        <w:p w14:paraId="5F40A59B" w14:textId="77777777" w:rsidR="00171E96" w:rsidRPr="00DC7CB2" w:rsidRDefault="00171E96">
          <w:pPr>
            <w:pStyle w:val="Footer"/>
            <w:rPr>
              <w:rFonts w:asciiTheme="minorHAnsi" w:hAnsiTheme="minorHAnsi" w:cstheme="minorHAnsi"/>
            </w:rPr>
          </w:pPr>
          <w:r w:rsidRPr="00DC7CB2">
            <w:rPr>
              <w:rFonts w:asciiTheme="minorHAnsi" w:hAnsiTheme="minorHAnsi" w:cstheme="minorHAnsi"/>
              <w:noProof/>
              <w:lang w:val="en-US" w:eastAsia="en-US"/>
            </w:rPr>
            <w:drawing>
              <wp:anchor distT="0" distB="0" distL="114300" distR="114300" simplePos="0" relativeHeight="251664384" behindDoc="0" locked="0" layoutInCell="1" allowOverlap="1" wp14:anchorId="415B8BFF" wp14:editId="66FE34B3">
                <wp:simplePos x="0" y="0"/>
                <wp:positionH relativeFrom="column">
                  <wp:posOffset>42799</wp:posOffset>
                </wp:positionH>
                <wp:positionV relativeFrom="paragraph">
                  <wp:posOffset>24765</wp:posOffset>
                </wp:positionV>
                <wp:extent cx="504825" cy="335938"/>
                <wp:effectExtent l="0" t="0" r="0" b="6985"/>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35938"/>
                        </a:xfrm>
                        <a:prstGeom prst="rect">
                          <a:avLst/>
                        </a:prstGeom>
                        <a:noFill/>
                        <a:ln w="9525">
                          <a:noFill/>
                          <a:miter lim="800000"/>
                          <a:headEnd/>
                          <a:tailEnd/>
                        </a:ln>
                      </pic:spPr>
                    </pic:pic>
                  </a:graphicData>
                </a:graphic>
              </wp:anchor>
            </w:drawing>
          </w:r>
        </w:p>
      </w:tc>
      <w:tc>
        <w:tcPr>
          <w:tcW w:w="4050" w:type="dxa"/>
          <w:vAlign w:val="center"/>
        </w:tcPr>
        <w:p w14:paraId="4E1E0C7D" w14:textId="7F4ED1C4" w:rsidR="00171E96" w:rsidRPr="00DC7CB2" w:rsidRDefault="00171E96" w:rsidP="00850AFF">
          <w:pPr>
            <w:pStyle w:val="Footer"/>
            <w:rPr>
              <w:rFonts w:asciiTheme="minorHAnsi" w:hAnsiTheme="minorHAnsi" w:cstheme="minorHAnsi"/>
              <w:b/>
            </w:rPr>
          </w:pPr>
          <w:r w:rsidRPr="00DC7CB2">
            <w:rPr>
              <w:rFonts w:asciiTheme="minorHAnsi" w:hAnsiTheme="minorHAnsi" w:cstheme="minorHAnsi"/>
              <w:b/>
            </w:rPr>
            <w:t>www.coraltriangleinitiative.org</w:t>
          </w:r>
        </w:p>
      </w:tc>
      <w:tc>
        <w:tcPr>
          <w:tcW w:w="834" w:type="dxa"/>
        </w:tcPr>
        <w:p w14:paraId="71D207CD" w14:textId="77777777" w:rsidR="00171E96" w:rsidRPr="00DC7CB2" w:rsidRDefault="00171E96">
          <w:pPr>
            <w:pStyle w:val="Footer"/>
            <w:rPr>
              <w:rFonts w:asciiTheme="minorHAnsi" w:hAnsiTheme="minorHAnsi" w:cstheme="minorHAnsi"/>
            </w:rPr>
          </w:pPr>
          <w:r w:rsidRPr="00DC7CB2">
            <w:rPr>
              <w:rFonts w:asciiTheme="minorHAnsi" w:hAnsiTheme="minorHAnsi" w:cstheme="minorHAnsi"/>
              <w:noProof/>
              <w:lang w:val="en-US" w:eastAsia="en-US"/>
            </w:rPr>
            <w:drawing>
              <wp:anchor distT="0" distB="0" distL="114300" distR="114300" simplePos="0" relativeHeight="251663360" behindDoc="0" locked="0" layoutInCell="1" allowOverlap="1" wp14:anchorId="2C5D0F10" wp14:editId="0917A791">
                <wp:simplePos x="0" y="0"/>
                <wp:positionH relativeFrom="column">
                  <wp:posOffset>18415</wp:posOffset>
                </wp:positionH>
                <wp:positionV relativeFrom="paragraph">
                  <wp:posOffset>27305</wp:posOffset>
                </wp:positionV>
                <wp:extent cx="304800" cy="304800"/>
                <wp:effectExtent l="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w="9525">
                          <a:noFill/>
                          <a:miter lim="800000"/>
                          <a:headEnd/>
                          <a:tailEnd/>
                        </a:ln>
                      </pic:spPr>
                    </pic:pic>
                  </a:graphicData>
                </a:graphic>
              </wp:anchor>
            </w:drawing>
          </w:r>
        </w:p>
      </w:tc>
      <w:tc>
        <w:tcPr>
          <w:tcW w:w="1535" w:type="dxa"/>
          <w:vAlign w:val="center"/>
        </w:tcPr>
        <w:p w14:paraId="21822EFF" w14:textId="77777777" w:rsidR="00171E96" w:rsidRPr="00DC7CB2" w:rsidRDefault="00171E96" w:rsidP="00850AFF">
          <w:pPr>
            <w:pStyle w:val="Footer"/>
            <w:rPr>
              <w:rFonts w:asciiTheme="minorHAnsi" w:hAnsiTheme="minorHAnsi" w:cstheme="minorHAnsi"/>
              <w:b/>
            </w:rPr>
          </w:pPr>
          <w:r w:rsidRPr="00DC7CB2">
            <w:rPr>
              <w:rFonts w:asciiTheme="minorHAnsi" w:hAnsiTheme="minorHAnsi" w:cstheme="minorHAnsi"/>
              <w:b/>
            </w:rPr>
            <w:t>@CTICFF</w:t>
          </w:r>
        </w:p>
      </w:tc>
      <w:tc>
        <w:tcPr>
          <w:tcW w:w="774" w:type="dxa"/>
        </w:tcPr>
        <w:p w14:paraId="1A51B94A" w14:textId="77777777" w:rsidR="00171E96" w:rsidRPr="00DC7CB2" w:rsidRDefault="00171E96">
          <w:pPr>
            <w:pStyle w:val="Footer"/>
            <w:rPr>
              <w:rFonts w:asciiTheme="minorHAnsi" w:hAnsiTheme="minorHAnsi" w:cstheme="minorHAnsi"/>
              <w:b/>
            </w:rPr>
          </w:pPr>
          <w:r w:rsidRPr="00DC7CB2">
            <w:rPr>
              <w:rFonts w:asciiTheme="minorHAnsi" w:hAnsiTheme="minorHAnsi" w:cstheme="minorHAnsi"/>
              <w:b/>
              <w:noProof/>
              <w:lang w:val="en-US" w:eastAsia="en-US"/>
            </w:rPr>
            <w:drawing>
              <wp:anchor distT="0" distB="0" distL="114300" distR="114300" simplePos="0" relativeHeight="251662336" behindDoc="0" locked="0" layoutInCell="1" allowOverlap="1" wp14:anchorId="6B84157A" wp14:editId="4538E52D">
                <wp:simplePos x="0" y="0"/>
                <wp:positionH relativeFrom="column">
                  <wp:posOffset>15875</wp:posOffset>
                </wp:positionH>
                <wp:positionV relativeFrom="paragraph">
                  <wp:posOffset>43815</wp:posOffset>
                </wp:positionV>
                <wp:extent cx="257175" cy="257175"/>
                <wp:effectExtent l="0" t="0" r="9525" b="9525"/>
                <wp:wrapNone/>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w="9525">
                          <a:noFill/>
                          <a:miter lim="800000"/>
                          <a:headEnd/>
                          <a:tailEnd/>
                        </a:ln>
                      </pic:spPr>
                    </pic:pic>
                  </a:graphicData>
                </a:graphic>
              </wp:anchor>
            </w:drawing>
          </w:r>
        </w:p>
      </w:tc>
      <w:tc>
        <w:tcPr>
          <w:tcW w:w="1555" w:type="dxa"/>
          <w:vAlign w:val="center"/>
        </w:tcPr>
        <w:p w14:paraId="4C3E1EC1" w14:textId="77777777" w:rsidR="00171E96" w:rsidRPr="00DC7CB2" w:rsidRDefault="00171E96" w:rsidP="00850AFF">
          <w:pPr>
            <w:pStyle w:val="Footer"/>
            <w:rPr>
              <w:rFonts w:asciiTheme="minorHAnsi" w:hAnsiTheme="minorHAnsi" w:cstheme="minorHAnsi"/>
              <w:b/>
            </w:rPr>
          </w:pPr>
          <w:r w:rsidRPr="00DC7CB2">
            <w:rPr>
              <w:rFonts w:asciiTheme="minorHAnsi" w:hAnsiTheme="minorHAnsi" w:cstheme="minorHAnsi"/>
              <w:b/>
            </w:rPr>
            <w:t>CTICFF</w:t>
          </w:r>
        </w:p>
      </w:tc>
    </w:tr>
  </w:tbl>
  <w:p w14:paraId="46EC484C" w14:textId="77777777" w:rsidR="00171E96" w:rsidRDefault="00171E96" w:rsidP="00850AFF">
    <w:pPr>
      <w:rPr>
        <w:rFonts w:asciiTheme="minorHAnsi" w:eastAsiaTheme="minorEastAsia" w:hAnsiTheme="minorHAnsi" w:cstheme="minorHAnsi"/>
        <w:bCs/>
        <w:i/>
        <w:noProof/>
        <w:color w:val="17365D" w:themeColor="text2" w:themeShade="BF"/>
        <w:sz w:val="16"/>
        <w:lang w:val="en-US" w:eastAsia="en-AU"/>
      </w:rPr>
    </w:pPr>
  </w:p>
  <w:p w14:paraId="719E5D5A" w14:textId="77777777" w:rsidR="00171E96" w:rsidRDefault="00171E96" w:rsidP="00120F33">
    <w:pPr>
      <w:jc w:val="center"/>
    </w:pPr>
    <w:r w:rsidRPr="00120F33">
      <w:rPr>
        <w:rFonts w:asciiTheme="minorHAnsi" w:eastAsiaTheme="minorEastAsia" w:hAnsiTheme="minorHAnsi" w:cstheme="minorHAnsi"/>
        <w:bCs/>
        <w:i/>
        <w:noProof/>
        <w:color w:val="17365D" w:themeColor="text2" w:themeShade="BF"/>
        <w:sz w:val="16"/>
        <w:lang w:val="en-US" w:eastAsia="en-AU"/>
      </w:rPr>
      <w:t>"The Coral Triangle Initiative on Coral Reefs, Fisheries, and Food Security (CTI-CFF) is a multilateral partnership of six countries working together to sustain extraordinary marine and coastal resources by addressing crucial issues such as food security, climate change and marine biodiversity"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0068" w14:textId="77777777" w:rsidR="00D13E1B" w:rsidRDefault="00D13E1B" w:rsidP="009038A9">
      <w:r>
        <w:separator/>
      </w:r>
    </w:p>
  </w:footnote>
  <w:footnote w:type="continuationSeparator" w:id="0">
    <w:p w14:paraId="3CCBC7C0" w14:textId="77777777" w:rsidR="00D13E1B" w:rsidRDefault="00D13E1B" w:rsidP="0090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E162" w14:textId="786D8D04" w:rsidR="00171E96" w:rsidRPr="009038A9" w:rsidRDefault="00171E96" w:rsidP="007B4025">
    <w:pPr>
      <w:rPr>
        <w:rFonts w:ascii="Arial" w:hAnsi="Arial" w:cs="Arial"/>
      </w:rPr>
    </w:pPr>
    <w:r>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6B23F8B0" wp14:editId="023C7F8C">
              <wp:simplePos x="0" y="0"/>
              <wp:positionH relativeFrom="column">
                <wp:posOffset>3638550</wp:posOffset>
              </wp:positionH>
              <wp:positionV relativeFrom="paragraph">
                <wp:posOffset>117729</wp:posOffset>
              </wp:positionV>
              <wp:extent cx="2073910" cy="9531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910" cy="953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CD2EE"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lang w:val="id-ID" w:eastAsia="id-ID"/>
                            </w:rPr>
                          </w:pPr>
                          <w:r w:rsidRPr="00850AFF">
                            <w:rPr>
                              <w:rFonts w:ascii="Arial" w:hAnsi="Arial" w:cs="Arial"/>
                              <w:sz w:val="16"/>
                              <w:szCs w:val="16"/>
                              <w:shd w:val="clear" w:color="auto" w:fill="FFFFFF"/>
                              <w:lang w:val="en-US"/>
                            </w:rPr>
                            <w:t>CTI-CFF Secretariat Building</w:t>
                          </w:r>
                        </w:p>
                        <w:p w14:paraId="10F4B74D"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rPr>
                          </w:pPr>
                          <w:r w:rsidRPr="00850AFF">
                            <w:rPr>
                              <w:rFonts w:ascii="Arial" w:hAnsi="Arial" w:cs="Arial"/>
                              <w:sz w:val="16"/>
                              <w:szCs w:val="16"/>
                              <w:shd w:val="clear" w:color="auto" w:fill="FFFFFF"/>
                              <w:lang w:val="en-US"/>
                            </w:rPr>
                            <w:t>Jl. A.A. Maramis Kayuwatu, Kairagi II </w:t>
                          </w:r>
                        </w:p>
                        <w:p w14:paraId="1728B95A"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shd w:val="clear" w:color="auto" w:fill="FFFFFF"/>
                              <w:lang w:val="en-US"/>
                            </w:rPr>
                          </w:pPr>
                          <w:r w:rsidRPr="00850AFF">
                            <w:rPr>
                              <w:rFonts w:ascii="Arial" w:hAnsi="Arial" w:cs="Arial"/>
                              <w:sz w:val="16"/>
                              <w:szCs w:val="16"/>
                              <w:shd w:val="clear" w:color="auto" w:fill="FFFFFF"/>
                              <w:lang w:val="en-US"/>
                            </w:rPr>
                            <w:t>Manado, North Sulawesi 95254</w:t>
                          </w:r>
                        </w:p>
                        <w:p w14:paraId="105B63E7" w14:textId="77777777" w:rsidR="00171E96" w:rsidRDefault="00171E96" w:rsidP="00850AFF">
                          <w:pPr>
                            <w:pStyle w:val="NormalWeb"/>
                            <w:shd w:val="clear" w:color="auto" w:fill="FFFFFF"/>
                            <w:spacing w:before="0" w:beforeAutospacing="0" w:after="0" w:afterAutospacing="0"/>
                            <w:rPr>
                              <w:rFonts w:ascii="Arial" w:hAnsi="Arial" w:cs="Arial"/>
                              <w:sz w:val="16"/>
                              <w:szCs w:val="16"/>
                              <w:shd w:val="clear" w:color="auto" w:fill="FFFFFF"/>
                              <w:lang w:val="en-US"/>
                            </w:rPr>
                          </w:pPr>
                          <w:r w:rsidRPr="00850AFF">
                            <w:rPr>
                              <w:rFonts w:ascii="Arial" w:hAnsi="Arial" w:cs="Arial"/>
                              <w:sz w:val="16"/>
                              <w:szCs w:val="16"/>
                              <w:shd w:val="clear" w:color="auto" w:fill="FFFFFF"/>
                              <w:lang w:val="en-US"/>
                            </w:rPr>
                            <w:t>Indonesia </w:t>
                          </w:r>
                        </w:p>
                        <w:p w14:paraId="1D143CDB"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lang w:val="id-ID"/>
                            </w:rPr>
                          </w:pPr>
                          <w:r>
                            <w:rPr>
                              <w:rFonts w:ascii="Arial" w:hAnsi="Arial" w:cs="Arial"/>
                              <w:sz w:val="16"/>
                              <w:szCs w:val="16"/>
                              <w:shd w:val="clear" w:color="auto" w:fill="FFFFFF"/>
                              <w:lang w:val="id-ID"/>
                            </w:rPr>
                            <w:t>Email: regional.secretariat@cticff.org</w:t>
                          </w:r>
                        </w:p>
                        <w:p w14:paraId="2C6F7048" w14:textId="77777777" w:rsidR="00171E96" w:rsidRPr="00850AFF" w:rsidRDefault="00D13E1B" w:rsidP="009038A9">
                          <w:pPr>
                            <w:jc w:val="both"/>
                            <w:rPr>
                              <w:rFonts w:ascii="Arial" w:hAnsi="Arial" w:cs="Arial"/>
                              <w:color w:val="000000" w:themeColor="text1"/>
                              <w:sz w:val="16"/>
                              <w:szCs w:val="16"/>
                            </w:rPr>
                          </w:pPr>
                          <w:hyperlink r:id="rId1" w:history="1">
                            <w:r w:rsidR="00171E96" w:rsidRPr="00850AFF">
                              <w:rPr>
                                <w:rStyle w:val="Hyperlink"/>
                                <w:rFonts w:ascii="Arial" w:hAnsi="Arial" w:cs="Arial"/>
                                <w:sz w:val="16"/>
                                <w:szCs w:val="16"/>
                              </w:rPr>
                              <w:t>http://www.coraltriangleinitiative.org</w:t>
                            </w:r>
                          </w:hyperlink>
                        </w:p>
                        <w:p w14:paraId="4A334203" w14:textId="77777777" w:rsidR="00171E96" w:rsidRPr="00850AFF" w:rsidRDefault="00171E96" w:rsidP="009038A9">
                          <w:pPr>
                            <w:jc w:val="both"/>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F8B0" id="Rectangle 3" o:spid="_x0000_s1026" style="position:absolute;margin-left:286.5pt;margin-top:9.25pt;width:163.3pt;height:7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" filled="f" stroked="f" strokeweight="2pt">
              <v:path arrowok="t"/>
              <v:textbox>
                <w:txbxContent>
                  <w:p w14:paraId="32BCD2EE"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lang w:val="id-ID" w:eastAsia="id-ID"/>
                      </w:rPr>
                    </w:pPr>
                    <w:r w:rsidRPr="00850AFF">
                      <w:rPr>
                        <w:rFonts w:ascii="Arial" w:hAnsi="Arial" w:cs="Arial"/>
                        <w:sz w:val="16"/>
                        <w:szCs w:val="16"/>
                        <w:shd w:val="clear" w:color="auto" w:fill="FFFFFF"/>
                        <w:lang w:val="en-US"/>
                      </w:rPr>
                      <w:t>CTI-CFF Secretariat Building</w:t>
                    </w:r>
                  </w:p>
                  <w:p w14:paraId="10F4B74D"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rPr>
                    </w:pPr>
                    <w:r w:rsidRPr="00850AFF">
                      <w:rPr>
                        <w:rFonts w:ascii="Arial" w:hAnsi="Arial" w:cs="Arial"/>
                        <w:sz w:val="16"/>
                        <w:szCs w:val="16"/>
                        <w:shd w:val="clear" w:color="auto" w:fill="FFFFFF"/>
                        <w:lang w:val="en-US"/>
                      </w:rPr>
                      <w:t>Jl. A.A. Maramis Kayuwatu, Kairagi II </w:t>
                    </w:r>
                  </w:p>
                  <w:p w14:paraId="1728B95A"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shd w:val="clear" w:color="auto" w:fill="FFFFFF"/>
                        <w:lang w:val="en-US"/>
                      </w:rPr>
                    </w:pPr>
                    <w:r w:rsidRPr="00850AFF">
                      <w:rPr>
                        <w:rFonts w:ascii="Arial" w:hAnsi="Arial" w:cs="Arial"/>
                        <w:sz w:val="16"/>
                        <w:szCs w:val="16"/>
                        <w:shd w:val="clear" w:color="auto" w:fill="FFFFFF"/>
                        <w:lang w:val="en-US"/>
                      </w:rPr>
                      <w:t>Manado, North Sulawesi 95254</w:t>
                    </w:r>
                  </w:p>
                  <w:p w14:paraId="105B63E7" w14:textId="77777777" w:rsidR="00171E96" w:rsidRDefault="00171E96" w:rsidP="00850AFF">
                    <w:pPr>
                      <w:pStyle w:val="NormalWeb"/>
                      <w:shd w:val="clear" w:color="auto" w:fill="FFFFFF"/>
                      <w:spacing w:before="0" w:beforeAutospacing="0" w:after="0" w:afterAutospacing="0"/>
                      <w:rPr>
                        <w:rFonts w:ascii="Arial" w:hAnsi="Arial" w:cs="Arial"/>
                        <w:sz w:val="16"/>
                        <w:szCs w:val="16"/>
                        <w:shd w:val="clear" w:color="auto" w:fill="FFFFFF"/>
                        <w:lang w:val="en-US"/>
                      </w:rPr>
                    </w:pPr>
                    <w:r w:rsidRPr="00850AFF">
                      <w:rPr>
                        <w:rFonts w:ascii="Arial" w:hAnsi="Arial" w:cs="Arial"/>
                        <w:sz w:val="16"/>
                        <w:szCs w:val="16"/>
                        <w:shd w:val="clear" w:color="auto" w:fill="FFFFFF"/>
                        <w:lang w:val="en-US"/>
                      </w:rPr>
                      <w:t>Indonesia </w:t>
                    </w:r>
                  </w:p>
                  <w:p w14:paraId="1D143CDB" w14:textId="77777777" w:rsidR="00171E96" w:rsidRPr="00850AFF" w:rsidRDefault="00171E96" w:rsidP="00850AFF">
                    <w:pPr>
                      <w:pStyle w:val="NormalWeb"/>
                      <w:shd w:val="clear" w:color="auto" w:fill="FFFFFF"/>
                      <w:spacing w:before="0" w:beforeAutospacing="0" w:after="0" w:afterAutospacing="0"/>
                      <w:rPr>
                        <w:rFonts w:ascii="Arial" w:hAnsi="Arial" w:cs="Arial"/>
                        <w:sz w:val="16"/>
                        <w:szCs w:val="16"/>
                        <w:lang w:val="id-ID"/>
                      </w:rPr>
                    </w:pPr>
                    <w:r>
                      <w:rPr>
                        <w:rFonts w:ascii="Arial" w:hAnsi="Arial" w:cs="Arial"/>
                        <w:sz w:val="16"/>
                        <w:szCs w:val="16"/>
                        <w:shd w:val="clear" w:color="auto" w:fill="FFFFFF"/>
                        <w:lang w:val="id-ID"/>
                      </w:rPr>
                      <w:t>Email: regional.secretariat@cticff.org</w:t>
                    </w:r>
                  </w:p>
                  <w:p w14:paraId="2C6F7048" w14:textId="77777777" w:rsidR="00171E96" w:rsidRPr="00850AFF" w:rsidRDefault="00D13E1B" w:rsidP="009038A9">
                    <w:pPr>
                      <w:jc w:val="both"/>
                      <w:rPr>
                        <w:rFonts w:ascii="Arial" w:hAnsi="Arial" w:cs="Arial"/>
                        <w:color w:val="000000" w:themeColor="text1"/>
                        <w:sz w:val="16"/>
                        <w:szCs w:val="16"/>
                      </w:rPr>
                    </w:pPr>
                    <w:hyperlink r:id="rId2" w:history="1">
                      <w:r w:rsidR="00171E96" w:rsidRPr="00850AFF">
                        <w:rPr>
                          <w:rStyle w:val="Hyperlink"/>
                          <w:rFonts w:ascii="Arial" w:hAnsi="Arial" w:cs="Arial"/>
                          <w:sz w:val="16"/>
                          <w:szCs w:val="16"/>
                        </w:rPr>
                        <w:t>http://www.coraltriangleinitiative.org</w:t>
                      </w:r>
                    </w:hyperlink>
                  </w:p>
                  <w:p w14:paraId="4A334203" w14:textId="77777777" w:rsidR="00171E96" w:rsidRPr="00850AFF" w:rsidRDefault="00171E96" w:rsidP="009038A9">
                    <w:pPr>
                      <w:jc w:val="both"/>
                      <w:rPr>
                        <w:rFonts w:ascii="Arial" w:hAnsi="Arial" w:cs="Arial"/>
                        <w:color w:val="000000" w:themeColor="text1"/>
                        <w:sz w:val="16"/>
                        <w:szCs w:val="16"/>
                      </w:rPr>
                    </w:pPr>
                  </w:p>
                </w:txbxContent>
              </v:textbox>
            </v:rect>
          </w:pict>
        </mc:Fallback>
      </mc:AlternateContent>
    </w:r>
  </w:p>
  <w:p w14:paraId="3B5BC710" w14:textId="167EC20E" w:rsidR="00E1524B" w:rsidRDefault="00E1524B" w:rsidP="007B4025">
    <w:pPr>
      <w:rPr>
        <w:rFonts w:ascii="Corbel" w:hAnsi="Corbel"/>
        <w:b/>
      </w:rPr>
    </w:pPr>
    <w:r>
      <w:rPr>
        <w:rFonts w:ascii="Corbel" w:hAnsi="Corbel"/>
        <w:b/>
        <w:noProof/>
        <w:lang w:val="en-US" w:eastAsia="en-US"/>
      </w:rPr>
      <w:drawing>
        <wp:inline distT="0" distB="0" distL="0" distR="0" wp14:anchorId="17E75CF8" wp14:editId="183DC3B2">
          <wp:extent cx="2787417" cy="7040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TI-CFF_buntung.jpg"/>
                  <pic:cNvPicPr/>
                </pic:nvPicPr>
                <pic:blipFill>
                  <a:blip r:embed="rId3"/>
                  <a:stretch>
                    <a:fillRect/>
                  </a:stretch>
                </pic:blipFill>
                <pic:spPr>
                  <a:xfrm>
                    <a:off x="0" y="0"/>
                    <a:ext cx="2860848" cy="722636"/>
                  </a:xfrm>
                  <a:prstGeom prst="rect">
                    <a:avLst/>
                  </a:prstGeom>
                </pic:spPr>
              </pic:pic>
            </a:graphicData>
          </a:graphic>
        </wp:inline>
      </w:drawing>
    </w:r>
    <w:r w:rsidR="00171E96">
      <w:rPr>
        <w:rFonts w:ascii="Corbel" w:hAnsi="Corbel"/>
        <w:b/>
      </w:rPr>
      <w:t xml:space="preserve">  </w:t>
    </w:r>
    <w:r w:rsidR="00035BD0">
      <w:rPr>
        <w:rFonts w:ascii="Corbel" w:hAnsi="Corbel"/>
        <w:b/>
      </w:rPr>
      <w:t xml:space="preserve">                           </w:t>
    </w:r>
    <w:r w:rsidR="00171E96">
      <w:rPr>
        <w:rFonts w:ascii="Corbel" w:hAnsi="Corbel"/>
        <w:b/>
      </w:rPr>
      <w:t xml:space="preserve"> </w:t>
    </w:r>
  </w:p>
  <w:p w14:paraId="74D472CC" w14:textId="48A0E270" w:rsidR="00171E96" w:rsidRPr="007B4025" w:rsidRDefault="00E1524B" w:rsidP="007B4025">
    <w:pPr>
      <w:rPr>
        <w:rFonts w:ascii="Corbel" w:hAnsi="Corbel"/>
        <w:b/>
      </w:rPr>
    </w:pPr>
    <w:r>
      <w:rPr>
        <w:rFonts w:ascii="Corbel" w:hAnsi="Corbel"/>
        <w:b/>
        <w:lang w:val="id-ID"/>
      </w:rPr>
      <w:t xml:space="preserve">                             </w:t>
    </w:r>
    <w:r w:rsidR="00171E96" w:rsidRPr="007B4025">
      <w:rPr>
        <w:rFonts w:ascii="Corbel" w:hAnsi="Corbel"/>
        <w:b/>
      </w:rPr>
      <w:t>REGIONAL SECRETARIAT</w:t>
    </w:r>
  </w:p>
  <w:p w14:paraId="1544E23D" w14:textId="4DAD2F33" w:rsidR="00171E96" w:rsidRDefault="00171E96">
    <w:pPr>
      <w:pStyle w:val="Header"/>
    </w:pPr>
    <w:r>
      <w:rPr>
        <w:rFonts w:ascii="Arial" w:hAnsi="Arial" w:cs="Arial"/>
        <w:noProof/>
      </w:rPr>
      <mc:AlternateContent>
        <mc:Choice Requires="wps">
          <w:drawing>
            <wp:anchor distT="4294967294" distB="4294967294" distL="114300" distR="114300" simplePos="0" relativeHeight="251661312" behindDoc="0" locked="0" layoutInCell="1" allowOverlap="1" wp14:anchorId="0632F8DB" wp14:editId="4ADCAC58">
              <wp:simplePos x="0" y="0"/>
              <wp:positionH relativeFrom="column">
                <wp:posOffset>0</wp:posOffset>
              </wp:positionH>
              <wp:positionV relativeFrom="paragraph">
                <wp:posOffset>163576</wp:posOffset>
              </wp:positionV>
              <wp:extent cx="5712460" cy="0"/>
              <wp:effectExtent l="0" t="19050" r="40640" b="3810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2460"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0EC6C"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9pt" to="44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" strokecolor="black [3213]" strokeweight="4pt">
              <v:stroke linestyle="thickThin"/>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30626"/>
    <w:multiLevelType w:val="hybridMultilevel"/>
    <w:tmpl w:val="1FF6664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5C47798"/>
    <w:multiLevelType w:val="hybridMultilevel"/>
    <w:tmpl w:val="87CAB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F240DE"/>
    <w:multiLevelType w:val="hybridMultilevel"/>
    <w:tmpl w:val="AB9AB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8756D"/>
    <w:multiLevelType w:val="hybridMultilevel"/>
    <w:tmpl w:val="38348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8C"/>
    <w:rsid w:val="00002DB0"/>
    <w:rsid w:val="00011140"/>
    <w:rsid w:val="00013CE8"/>
    <w:rsid w:val="0001419C"/>
    <w:rsid w:val="000145AC"/>
    <w:rsid w:val="00016EB8"/>
    <w:rsid w:val="00020957"/>
    <w:rsid w:val="00021400"/>
    <w:rsid w:val="00022A3F"/>
    <w:rsid w:val="00025435"/>
    <w:rsid w:val="00027287"/>
    <w:rsid w:val="00030AD7"/>
    <w:rsid w:val="00034996"/>
    <w:rsid w:val="00035BD0"/>
    <w:rsid w:val="00037700"/>
    <w:rsid w:val="00040CCF"/>
    <w:rsid w:val="0004148F"/>
    <w:rsid w:val="00042C8F"/>
    <w:rsid w:val="00046C84"/>
    <w:rsid w:val="00051488"/>
    <w:rsid w:val="00055EF4"/>
    <w:rsid w:val="000569AC"/>
    <w:rsid w:val="00057CA0"/>
    <w:rsid w:val="000602DD"/>
    <w:rsid w:val="00065755"/>
    <w:rsid w:val="000671E5"/>
    <w:rsid w:val="000775F5"/>
    <w:rsid w:val="0008437B"/>
    <w:rsid w:val="00085495"/>
    <w:rsid w:val="00087DF8"/>
    <w:rsid w:val="000A5BC2"/>
    <w:rsid w:val="000A6011"/>
    <w:rsid w:val="000B7CA2"/>
    <w:rsid w:val="000C243F"/>
    <w:rsid w:val="000C2B66"/>
    <w:rsid w:val="000C4943"/>
    <w:rsid w:val="000C7F19"/>
    <w:rsid w:val="000D0296"/>
    <w:rsid w:val="000D3FD6"/>
    <w:rsid w:val="000E0E41"/>
    <w:rsid w:val="000E3A95"/>
    <w:rsid w:val="000F165F"/>
    <w:rsid w:val="000F224D"/>
    <w:rsid w:val="00106E29"/>
    <w:rsid w:val="0011258F"/>
    <w:rsid w:val="001125C2"/>
    <w:rsid w:val="00113E15"/>
    <w:rsid w:val="00120788"/>
    <w:rsid w:val="00120F33"/>
    <w:rsid w:val="0012213D"/>
    <w:rsid w:val="00122B01"/>
    <w:rsid w:val="001272DE"/>
    <w:rsid w:val="0013072B"/>
    <w:rsid w:val="001335B5"/>
    <w:rsid w:val="00142157"/>
    <w:rsid w:val="001433A2"/>
    <w:rsid w:val="00145171"/>
    <w:rsid w:val="00152B00"/>
    <w:rsid w:val="001575F2"/>
    <w:rsid w:val="00167629"/>
    <w:rsid w:val="00171C3D"/>
    <w:rsid w:val="00171E96"/>
    <w:rsid w:val="00171EDF"/>
    <w:rsid w:val="0017318B"/>
    <w:rsid w:val="00183445"/>
    <w:rsid w:val="001868A2"/>
    <w:rsid w:val="00186C00"/>
    <w:rsid w:val="00186C4A"/>
    <w:rsid w:val="00187C82"/>
    <w:rsid w:val="00187F70"/>
    <w:rsid w:val="001925D6"/>
    <w:rsid w:val="00192C21"/>
    <w:rsid w:val="00192F67"/>
    <w:rsid w:val="00194E77"/>
    <w:rsid w:val="001A2004"/>
    <w:rsid w:val="001A3E78"/>
    <w:rsid w:val="001B4952"/>
    <w:rsid w:val="001B514D"/>
    <w:rsid w:val="001D1EEF"/>
    <w:rsid w:val="001E2136"/>
    <w:rsid w:val="001E68C9"/>
    <w:rsid w:val="001F2CEB"/>
    <w:rsid w:val="001F391B"/>
    <w:rsid w:val="001F7118"/>
    <w:rsid w:val="00201F49"/>
    <w:rsid w:val="00202174"/>
    <w:rsid w:val="00203407"/>
    <w:rsid w:val="002046D5"/>
    <w:rsid w:val="0020681F"/>
    <w:rsid w:val="002071C9"/>
    <w:rsid w:val="00212C04"/>
    <w:rsid w:val="00222FDC"/>
    <w:rsid w:val="00225685"/>
    <w:rsid w:val="00231BBC"/>
    <w:rsid w:val="002348AC"/>
    <w:rsid w:val="00236517"/>
    <w:rsid w:val="00241682"/>
    <w:rsid w:val="002416C8"/>
    <w:rsid w:val="0024391F"/>
    <w:rsid w:val="00245E79"/>
    <w:rsid w:val="00247B24"/>
    <w:rsid w:val="002506F5"/>
    <w:rsid w:val="0025091C"/>
    <w:rsid w:val="00252EEA"/>
    <w:rsid w:val="00253EE7"/>
    <w:rsid w:val="00253F8E"/>
    <w:rsid w:val="00254861"/>
    <w:rsid w:val="002633BB"/>
    <w:rsid w:val="00266D3F"/>
    <w:rsid w:val="00272899"/>
    <w:rsid w:val="00274097"/>
    <w:rsid w:val="002823F9"/>
    <w:rsid w:val="0028343F"/>
    <w:rsid w:val="00283E48"/>
    <w:rsid w:val="0029077C"/>
    <w:rsid w:val="00296EA0"/>
    <w:rsid w:val="002A0C65"/>
    <w:rsid w:val="002A626C"/>
    <w:rsid w:val="002A7181"/>
    <w:rsid w:val="002A7AD8"/>
    <w:rsid w:val="002B0BEB"/>
    <w:rsid w:val="002B67E3"/>
    <w:rsid w:val="002C0612"/>
    <w:rsid w:val="002C0C31"/>
    <w:rsid w:val="002C14C8"/>
    <w:rsid w:val="002C3542"/>
    <w:rsid w:val="002C498E"/>
    <w:rsid w:val="002C5D8B"/>
    <w:rsid w:val="002D4F16"/>
    <w:rsid w:val="002D4F6D"/>
    <w:rsid w:val="002E1732"/>
    <w:rsid w:val="002E36A7"/>
    <w:rsid w:val="002E66EF"/>
    <w:rsid w:val="002F45AB"/>
    <w:rsid w:val="003031B1"/>
    <w:rsid w:val="00305124"/>
    <w:rsid w:val="0030562D"/>
    <w:rsid w:val="00307CE2"/>
    <w:rsid w:val="003135DD"/>
    <w:rsid w:val="00314937"/>
    <w:rsid w:val="003221D1"/>
    <w:rsid w:val="00327A51"/>
    <w:rsid w:val="0033166A"/>
    <w:rsid w:val="003319FE"/>
    <w:rsid w:val="00332B75"/>
    <w:rsid w:val="00344E1E"/>
    <w:rsid w:val="00347C04"/>
    <w:rsid w:val="003512B1"/>
    <w:rsid w:val="00353163"/>
    <w:rsid w:val="00353303"/>
    <w:rsid w:val="00377113"/>
    <w:rsid w:val="0038762E"/>
    <w:rsid w:val="003907FE"/>
    <w:rsid w:val="00390D60"/>
    <w:rsid w:val="00392C60"/>
    <w:rsid w:val="003A6051"/>
    <w:rsid w:val="003A766D"/>
    <w:rsid w:val="003B3806"/>
    <w:rsid w:val="003B7C81"/>
    <w:rsid w:val="003C0A85"/>
    <w:rsid w:val="003C38DE"/>
    <w:rsid w:val="003C4759"/>
    <w:rsid w:val="003C62AF"/>
    <w:rsid w:val="003D292E"/>
    <w:rsid w:val="003D5797"/>
    <w:rsid w:val="003D5F23"/>
    <w:rsid w:val="003D7794"/>
    <w:rsid w:val="003E2C82"/>
    <w:rsid w:val="003E37D5"/>
    <w:rsid w:val="003E3EBF"/>
    <w:rsid w:val="003F1CED"/>
    <w:rsid w:val="003F7C15"/>
    <w:rsid w:val="00407A85"/>
    <w:rsid w:val="00413863"/>
    <w:rsid w:val="00415576"/>
    <w:rsid w:val="00417985"/>
    <w:rsid w:val="00420908"/>
    <w:rsid w:val="00423A4C"/>
    <w:rsid w:val="004263B6"/>
    <w:rsid w:val="00427F3E"/>
    <w:rsid w:val="0043494A"/>
    <w:rsid w:val="00443519"/>
    <w:rsid w:val="0045112B"/>
    <w:rsid w:val="00456E40"/>
    <w:rsid w:val="00487F06"/>
    <w:rsid w:val="00494370"/>
    <w:rsid w:val="004974BA"/>
    <w:rsid w:val="004A037F"/>
    <w:rsid w:val="004A3B4E"/>
    <w:rsid w:val="004B24FB"/>
    <w:rsid w:val="004B43F6"/>
    <w:rsid w:val="004B5ECA"/>
    <w:rsid w:val="004B67BB"/>
    <w:rsid w:val="004C17B4"/>
    <w:rsid w:val="004C1A3A"/>
    <w:rsid w:val="004C46FF"/>
    <w:rsid w:val="004C4DA5"/>
    <w:rsid w:val="004D4260"/>
    <w:rsid w:val="004D61A4"/>
    <w:rsid w:val="004E1255"/>
    <w:rsid w:val="004E360C"/>
    <w:rsid w:val="004E3D21"/>
    <w:rsid w:val="004E4914"/>
    <w:rsid w:val="004E721F"/>
    <w:rsid w:val="004F57B2"/>
    <w:rsid w:val="004F6FE8"/>
    <w:rsid w:val="005134ED"/>
    <w:rsid w:val="0051406F"/>
    <w:rsid w:val="00514ACD"/>
    <w:rsid w:val="00515329"/>
    <w:rsid w:val="005169F9"/>
    <w:rsid w:val="005208DD"/>
    <w:rsid w:val="00521B08"/>
    <w:rsid w:val="00525023"/>
    <w:rsid w:val="005326E3"/>
    <w:rsid w:val="00540B0F"/>
    <w:rsid w:val="00541EA4"/>
    <w:rsid w:val="0055697A"/>
    <w:rsid w:val="0055777E"/>
    <w:rsid w:val="0058189D"/>
    <w:rsid w:val="005818DB"/>
    <w:rsid w:val="00583784"/>
    <w:rsid w:val="00586400"/>
    <w:rsid w:val="00590C8B"/>
    <w:rsid w:val="00597596"/>
    <w:rsid w:val="005A323D"/>
    <w:rsid w:val="005A73D2"/>
    <w:rsid w:val="005B074A"/>
    <w:rsid w:val="005B5B6C"/>
    <w:rsid w:val="005B7453"/>
    <w:rsid w:val="005C0BA5"/>
    <w:rsid w:val="005D2D29"/>
    <w:rsid w:val="005D3FDE"/>
    <w:rsid w:val="005D4ED2"/>
    <w:rsid w:val="005E25F6"/>
    <w:rsid w:val="005F038C"/>
    <w:rsid w:val="005F411D"/>
    <w:rsid w:val="005F48F7"/>
    <w:rsid w:val="005F5CF7"/>
    <w:rsid w:val="00605806"/>
    <w:rsid w:val="00612321"/>
    <w:rsid w:val="006155D3"/>
    <w:rsid w:val="00616E12"/>
    <w:rsid w:val="006173E9"/>
    <w:rsid w:val="00620442"/>
    <w:rsid w:val="00626AD9"/>
    <w:rsid w:val="00633BE4"/>
    <w:rsid w:val="00640A53"/>
    <w:rsid w:val="00640A7A"/>
    <w:rsid w:val="00641D2C"/>
    <w:rsid w:val="00641F99"/>
    <w:rsid w:val="00642171"/>
    <w:rsid w:val="00644861"/>
    <w:rsid w:val="00652BB4"/>
    <w:rsid w:val="00652CA9"/>
    <w:rsid w:val="00653481"/>
    <w:rsid w:val="00654A2F"/>
    <w:rsid w:val="0065723B"/>
    <w:rsid w:val="00662BB3"/>
    <w:rsid w:val="00663934"/>
    <w:rsid w:val="0067289E"/>
    <w:rsid w:val="006732C2"/>
    <w:rsid w:val="00673304"/>
    <w:rsid w:val="00674871"/>
    <w:rsid w:val="00674E0D"/>
    <w:rsid w:val="00675497"/>
    <w:rsid w:val="00675C35"/>
    <w:rsid w:val="00676C38"/>
    <w:rsid w:val="006772EC"/>
    <w:rsid w:val="00692B16"/>
    <w:rsid w:val="006A1E0B"/>
    <w:rsid w:val="006A1E72"/>
    <w:rsid w:val="006A3886"/>
    <w:rsid w:val="006B2700"/>
    <w:rsid w:val="006B4380"/>
    <w:rsid w:val="006B72CE"/>
    <w:rsid w:val="006C5617"/>
    <w:rsid w:val="006D475A"/>
    <w:rsid w:val="006E0E99"/>
    <w:rsid w:val="006E2621"/>
    <w:rsid w:val="006E2BD8"/>
    <w:rsid w:val="006E2DD1"/>
    <w:rsid w:val="006E7966"/>
    <w:rsid w:val="006F0E0F"/>
    <w:rsid w:val="006F1038"/>
    <w:rsid w:val="006F5328"/>
    <w:rsid w:val="006F638C"/>
    <w:rsid w:val="006F7A95"/>
    <w:rsid w:val="00701224"/>
    <w:rsid w:val="007203D7"/>
    <w:rsid w:val="007212E7"/>
    <w:rsid w:val="00722569"/>
    <w:rsid w:val="0072470C"/>
    <w:rsid w:val="007275D3"/>
    <w:rsid w:val="0073071A"/>
    <w:rsid w:val="007308DF"/>
    <w:rsid w:val="007318F3"/>
    <w:rsid w:val="007342A3"/>
    <w:rsid w:val="00735789"/>
    <w:rsid w:val="00735BE9"/>
    <w:rsid w:val="00743D49"/>
    <w:rsid w:val="0074490F"/>
    <w:rsid w:val="00745C35"/>
    <w:rsid w:val="0074718C"/>
    <w:rsid w:val="00756A2F"/>
    <w:rsid w:val="007607FE"/>
    <w:rsid w:val="00761D6C"/>
    <w:rsid w:val="0076358F"/>
    <w:rsid w:val="007663B0"/>
    <w:rsid w:val="00771852"/>
    <w:rsid w:val="00787777"/>
    <w:rsid w:val="00793D9A"/>
    <w:rsid w:val="007941EC"/>
    <w:rsid w:val="00794C53"/>
    <w:rsid w:val="007A4AA8"/>
    <w:rsid w:val="007A6D45"/>
    <w:rsid w:val="007B0E87"/>
    <w:rsid w:val="007B1047"/>
    <w:rsid w:val="007B4025"/>
    <w:rsid w:val="007B75D3"/>
    <w:rsid w:val="007C2698"/>
    <w:rsid w:val="007C2E1E"/>
    <w:rsid w:val="007C365B"/>
    <w:rsid w:val="007C58B6"/>
    <w:rsid w:val="007E1583"/>
    <w:rsid w:val="007E3F0F"/>
    <w:rsid w:val="007E762B"/>
    <w:rsid w:val="007E7E5F"/>
    <w:rsid w:val="007F132B"/>
    <w:rsid w:val="007F485E"/>
    <w:rsid w:val="007F62A8"/>
    <w:rsid w:val="008001CA"/>
    <w:rsid w:val="0080068A"/>
    <w:rsid w:val="00800D8B"/>
    <w:rsid w:val="00813B3D"/>
    <w:rsid w:val="0082345F"/>
    <w:rsid w:val="00823BBA"/>
    <w:rsid w:val="00827E08"/>
    <w:rsid w:val="00834966"/>
    <w:rsid w:val="0083790D"/>
    <w:rsid w:val="00846C6E"/>
    <w:rsid w:val="00846D72"/>
    <w:rsid w:val="00850AFF"/>
    <w:rsid w:val="00852890"/>
    <w:rsid w:val="00853FCB"/>
    <w:rsid w:val="0085789B"/>
    <w:rsid w:val="00857B8C"/>
    <w:rsid w:val="008624F9"/>
    <w:rsid w:val="008628C6"/>
    <w:rsid w:val="0087340B"/>
    <w:rsid w:val="008751BF"/>
    <w:rsid w:val="008774DE"/>
    <w:rsid w:val="00880472"/>
    <w:rsid w:val="0088186D"/>
    <w:rsid w:val="00882138"/>
    <w:rsid w:val="00882F7B"/>
    <w:rsid w:val="008847F8"/>
    <w:rsid w:val="008872C5"/>
    <w:rsid w:val="00896920"/>
    <w:rsid w:val="008A0466"/>
    <w:rsid w:val="008A40EF"/>
    <w:rsid w:val="008A5765"/>
    <w:rsid w:val="008B05D9"/>
    <w:rsid w:val="008B0803"/>
    <w:rsid w:val="008B0AEC"/>
    <w:rsid w:val="008B1279"/>
    <w:rsid w:val="008B5C69"/>
    <w:rsid w:val="008C1A44"/>
    <w:rsid w:val="008C26D7"/>
    <w:rsid w:val="008C449B"/>
    <w:rsid w:val="008D0BBE"/>
    <w:rsid w:val="008D14A4"/>
    <w:rsid w:val="008D4274"/>
    <w:rsid w:val="008E0E9A"/>
    <w:rsid w:val="008E363B"/>
    <w:rsid w:val="008F0441"/>
    <w:rsid w:val="008F05A8"/>
    <w:rsid w:val="008F4D30"/>
    <w:rsid w:val="009010C1"/>
    <w:rsid w:val="0090387A"/>
    <w:rsid w:val="009038A9"/>
    <w:rsid w:val="00905392"/>
    <w:rsid w:val="00906069"/>
    <w:rsid w:val="00907F4B"/>
    <w:rsid w:val="00912915"/>
    <w:rsid w:val="00913E49"/>
    <w:rsid w:val="00917C4B"/>
    <w:rsid w:val="009202CA"/>
    <w:rsid w:val="00920ED8"/>
    <w:rsid w:val="00921AB8"/>
    <w:rsid w:val="00921D54"/>
    <w:rsid w:val="00922E8D"/>
    <w:rsid w:val="0092380E"/>
    <w:rsid w:val="00925C53"/>
    <w:rsid w:val="00925F57"/>
    <w:rsid w:val="009273BA"/>
    <w:rsid w:val="0093436E"/>
    <w:rsid w:val="009346A7"/>
    <w:rsid w:val="00940553"/>
    <w:rsid w:val="00941A67"/>
    <w:rsid w:val="00942404"/>
    <w:rsid w:val="00943CEA"/>
    <w:rsid w:val="00945B32"/>
    <w:rsid w:val="00950874"/>
    <w:rsid w:val="0095184F"/>
    <w:rsid w:val="009555CB"/>
    <w:rsid w:val="00966FFD"/>
    <w:rsid w:val="009733E4"/>
    <w:rsid w:val="00973AC2"/>
    <w:rsid w:val="00975E81"/>
    <w:rsid w:val="0097694B"/>
    <w:rsid w:val="009776ED"/>
    <w:rsid w:val="009826D0"/>
    <w:rsid w:val="0099356A"/>
    <w:rsid w:val="009A2C26"/>
    <w:rsid w:val="009A528B"/>
    <w:rsid w:val="009B4948"/>
    <w:rsid w:val="009B60A8"/>
    <w:rsid w:val="009C16C5"/>
    <w:rsid w:val="009C4FF0"/>
    <w:rsid w:val="009D0071"/>
    <w:rsid w:val="009D06B5"/>
    <w:rsid w:val="009D13A9"/>
    <w:rsid w:val="009D16E6"/>
    <w:rsid w:val="009D3EB1"/>
    <w:rsid w:val="009D4AE4"/>
    <w:rsid w:val="009E1FC7"/>
    <w:rsid w:val="009F02E7"/>
    <w:rsid w:val="009F1AF7"/>
    <w:rsid w:val="009F4CCB"/>
    <w:rsid w:val="009F54B7"/>
    <w:rsid w:val="009F5A1F"/>
    <w:rsid w:val="009F65A0"/>
    <w:rsid w:val="00A04555"/>
    <w:rsid w:val="00A15CC8"/>
    <w:rsid w:val="00A169DF"/>
    <w:rsid w:val="00A16CDD"/>
    <w:rsid w:val="00A234E1"/>
    <w:rsid w:val="00A248EB"/>
    <w:rsid w:val="00A2685D"/>
    <w:rsid w:val="00A32DE0"/>
    <w:rsid w:val="00A37B72"/>
    <w:rsid w:val="00A46E54"/>
    <w:rsid w:val="00A53BEB"/>
    <w:rsid w:val="00A57144"/>
    <w:rsid w:val="00A604BA"/>
    <w:rsid w:val="00A62B36"/>
    <w:rsid w:val="00A62F54"/>
    <w:rsid w:val="00A6318F"/>
    <w:rsid w:val="00A65D70"/>
    <w:rsid w:val="00A72973"/>
    <w:rsid w:val="00A75CFD"/>
    <w:rsid w:val="00A843F9"/>
    <w:rsid w:val="00A85BF8"/>
    <w:rsid w:val="00A909C3"/>
    <w:rsid w:val="00A97849"/>
    <w:rsid w:val="00AA3787"/>
    <w:rsid w:val="00AA76C4"/>
    <w:rsid w:val="00AB24B3"/>
    <w:rsid w:val="00AC688C"/>
    <w:rsid w:val="00AE061E"/>
    <w:rsid w:val="00AE736E"/>
    <w:rsid w:val="00AE7F72"/>
    <w:rsid w:val="00AF113D"/>
    <w:rsid w:val="00B005E1"/>
    <w:rsid w:val="00B01550"/>
    <w:rsid w:val="00B10D22"/>
    <w:rsid w:val="00B11398"/>
    <w:rsid w:val="00B14058"/>
    <w:rsid w:val="00B16AF2"/>
    <w:rsid w:val="00B205F6"/>
    <w:rsid w:val="00B2076C"/>
    <w:rsid w:val="00B30129"/>
    <w:rsid w:val="00B31EFF"/>
    <w:rsid w:val="00B3460D"/>
    <w:rsid w:val="00B44513"/>
    <w:rsid w:val="00B54828"/>
    <w:rsid w:val="00B5669A"/>
    <w:rsid w:val="00B62DAE"/>
    <w:rsid w:val="00B6559A"/>
    <w:rsid w:val="00B7091F"/>
    <w:rsid w:val="00B740BB"/>
    <w:rsid w:val="00B77FC2"/>
    <w:rsid w:val="00B80C99"/>
    <w:rsid w:val="00B85E28"/>
    <w:rsid w:val="00B86EC6"/>
    <w:rsid w:val="00B923BE"/>
    <w:rsid w:val="00BA0FB4"/>
    <w:rsid w:val="00BA4FAB"/>
    <w:rsid w:val="00BA6ACA"/>
    <w:rsid w:val="00BB0A01"/>
    <w:rsid w:val="00BB16B7"/>
    <w:rsid w:val="00BB2997"/>
    <w:rsid w:val="00BC25C9"/>
    <w:rsid w:val="00BC512D"/>
    <w:rsid w:val="00BC5C3A"/>
    <w:rsid w:val="00BD0A17"/>
    <w:rsid w:val="00BD2DB1"/>
    <w:rsid w:val="00BD668B"/>
    <w:rsid w:val="00BE7FE2"/>
    <w:rsid w:val="00BF56E0"/>
    <w:rsid w:val="00C00DFE"/>
    <w:rsid w:val="00C03C7E"/>
    <w:rsid w:val="00C2396E"/>
    <w:rsid w:val="00C244ED"/>
    <w:rsid w:val="00C33EB5"/>
    <w:rsid w:val="00C3782F"/>
    <w:rsid w:val="00C4069A"/>
    <w:rsid w:val="00C45604"/>
    <w:rsid w:val="00C506B1"/>
    <w:rsid w:val="00C542B8"/>
    <w:rsid w:val="00C62CFD"/>
    <w:rsid w:val="00C67BBA"/>
    <w:rsid w:val="00C81530"/>
    <w:rsid w:val="00C83A92"/>
    <w:rsid w:val="00C90A6B"/>
    <w:rsid w:val="00C914D4"/>
    <w:rsid w:val="00C91D55"/>
    <w:rsid w:val="00C9261B"/>
    <w:rsid w:val="00C978DB"/>
    <w:rsid w:val="00C97998"/>
    <w:rsid w:val="00CA29DE"/>
    <w:rsid w:val="00CA5498"/>
    <w:rsid w:val="00CA7F87"/>
    <w:rsid w:val="00CB2C0A"/>
    <w:rsid w:val="00CB4646"/>
    <w:rsid w:val="00CB4ED2"/>
    <w:rsid w:val="00CB7E9B"/>
    <w:rsid w:val="00CC3707"/>
    <w:rsid w:val="00CC45EB"/>
    <w:rsid w:val="00CC69CD"/>
    <w:rsid w:val="00CD5D1E"/>
    <w:rsid w:val="00CD7934"/>
    <w:rsid w:val="00CE33DB"/>
    <w:rsid w:val="00CE3538"/>
    <w:rsid w:val="00CE5AFA"/>
    <w:rsid w:val="00CF0F53"/>
    <w:rsid w:val="00CF2FFF"/>
    <w:rsid w:val="00CF7F30"/>
    <w:rsid w:val="00D046D5"/>
    <w:rsid w:val="00D05A04"/>
    <w:rsid w:val="00D11B7B"/>
    <w:rsid w:val="00D128E9"/>
    <w:rsid w:val="00D13E1B"/>
    <w:rsid w:val="00D15E33"/>
    <w:rsid w:val="00D17137"/>
    <w:rsid w:val="00D202CB"/>
    <w:rsid w:val="00D4273E"/>
    <w:rsid w:val="00D51449"/>
    <w:rsid w:val="00D52655"/>
    <w:rsid w:val="00D568D4"/>
    <w:rsid w:val="00D62CB0"/>
    <w:rsid w:val="00D7315A"/>
    <w:rsid w:val="00D73AF7"/>
    <w:rsid w:val="00D762F7"/>
    <w:rsid w:val="00D84132"/>
    <w:rsid w:val="00D86D8B"/>
    <w:rsid w:val="00D93DBA"/>
    <w:rsid w:val="00D95567"/>
    <w:rsid w:val="00D97EED"/>
    <w:rsid w:val="00DA2E0E"/>
    <w:rsid w:val="00DA4FA7"/>
    <w:rsid w:val="00DB3367"/>
    <w:rsid w:val="00DC025A"/>
    <w:rsid w:val="00DC33FA"/>
    <w:rsid w:val="00DC3FE1"/>
    <w:rsid w:val="00DC4389"/>
    <w:rsid w:val="00DC43B7"/>
    <w:rsid w:val="00DC5FA9"/>
    <w:rsid w:val="00DC7CB2"/>
    <w:rsid w:val="00DD0927"/>
    <w:rsid w:val="00DD0A14"/>
    <w:rsid w:val="00DD2581"/>
    <w:rsid w:val="00DD39A8"/>
    <w:rsid w:val="00DD513B"/>
    <w:rsid w:val="00DD5D38"/>
    <w:rsid w:val="00DE29CB"/>
    <w:rsid w:val="00DE4A62"/>
    <w:rsid w:val="00DE7CDA"/>
    <w:rsid w:val="00DF67A8"/>
    <w:rsid w:val="00DF701E"/>
    <w:rsid w:val="00E02BC6"/>
    <w:rsid w:val="00E05D2A"/>
    <w:rsid w:val="00E12D12"/>
    <w:rsid w:val="00E1524B"/>
    <w:rsid w:val="00E2304A"/>
    <w:rsid w:val="00E269EF"/>
    <w:rsid w:val="00E32D13"/>
    <w:rsid w:val="00E32F22"/>
    <w:rsid w:val="00E33F20"/>
    <w:rsid w:val="00E36B79"/>
    <w:rsid w:val="00E405D9"/>
    <w:rsid w:val="00E4131F"/>
    <w:rsid w:val="00E413D2"/>
    <w:rsid w:val="00E41B4E"/>
    <w:rsid w:val="00E45E01"/>
    <w:rsid w:val="00E4660D"/>
    <w:rsid w:val="00E51F4B"/>
    <w:rsid w:val="00E540D5"/>
    <w:rsid w:val="00E5464C"/>
    <w:rsid w:val="00E54A87"/>
    <w:rsid w:val="00E56EA0"/>
    <w:rsid w:val="00E70A5E"/>
    <w:rsid w:val="00E71332"/>
    <w:rsid w:val="00E7196F"/>
    <w:rsid w:val="00E720BB"/>
    <w:rsid w:val="00E74B0D"/>
    <w:rsid w:val="00E7637D"/>
    <w:rsid w:val="00E76BA9"/>
    <w:rsid w:val="00E81E5E"/>
    <w:rsid w:val="00E835A1"/>
    <w:rsid w:val="00E85D3D"/>
    <w:rsid w:val="00E87C9E"/>
    <w:rsid w:val="00E92611"/>
    <w:rsid w:val="00EA1138"/>
    <w:rsid w:val="00EB3EFF"/>
    <w:rsid w:val="00ED01AB"/>
    <w:rsid w:val="00ED07E9"/>
    <w:rsid w:val="00ED0BAD"/>
    <w:rsid w:val="00ED1485"/>
    <w:rsid w:val="00ED1985"/>
    <w:rsid w:val="00ED3E9E"/>
    <w:rsid w:val="00ED50F6"/>
    <w:rsid w:val="00ED5B17"/>
    <w:rsid w:val="00EE0895"/>
    <w:rsid w:val="00EF4823"/>
    <w:rsid w:val="00F1007C"/>
    <w:rsid w:val="00F118C8"/>
    <w:rsid w:val="00F161CF"/>
    <w:rsid w:val="00F20198"/>
    <w:rsid w:val="00F336B4"/>
    <w:rsid w:val="00F3419F"/>
    <w:rsid w:val="00F36721"/>
    <w:rsid w:val="00F37D3B"/>
    <w:rsid w:val="00F40769"/>
    <w:rsid w:val="00F41F5A"/>
    <w:rsid w:val="00F44ABC"/>
    <w:rsid w:val="00F55397"/>
    <w:rsid w:val="00F61D57"/>
    <w:rsid w:val="00F621BB"/>
    <w:rsid w:val="00F648B3"/>
    <w:rsid w:val="00F65130"/>
    <w:rsid w:val="00F75E30"/>
    <w:rsid w:val="00F7604B"/>
    <w:rsid w:val="00F825E4"/>
    <w:rsid w:val="00F82F02"/>
    <w:rsid w:val="00F844D8"/>
    <w:rsid w:val="00FA0702"/>
    <w:rsid w:val="00FA2C95"/>
    <w:rsid w:val="00FA45A9"/>
    <w:rsid w:val="00FA4A51"/>
    <w:rsid w:val="00FA68C5"/>
    <w:rsid w:val="00FB1006"/>
    <w:rsid w:val="00FB5DAD"/>
    <w:rsid w:val="00FC1D8C"/>
    <w:rsid w:val="00FC214F"/>
    <w:rsid w:val="00FC5D23"/>
    <w:rsid w:val="00FC7128"/>
    <w:rsid w:val="00FD0490"/>
    <w:rsid w:val="00FD3062"/>
    <w:rsid w:val="00FD6358"/>
    <w:rsid w:val="00FD691E"/>
    <w:rsid w:val="00FD7B30"/>
    <w:rsid w:val="00FE02C1"/>
    <w:rsid w:val="00FE1CA1"/>
    <w:rsid w:val="00FE2C20"/>
    <w:rsid w:val="00FE3735"/>
    <w:rsid w:val="00FE669C"/>
    <w:rsid w:val="00FF0CE1"/>
    <w:rsid w:val="00FF24FB"/>
    <w:rsid w:val="00FF5A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D9253"/>
  <w15:docId w15:val="{C6ADE577-AA75-4A79-974B-D41671E1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638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4058"/>
    <w:pPr>
      <w:tabs>
        <w:tab w:val="center" w:pos="4320"/>
        <w:tab w:val="right" w:pos="8640"/>
      </w:tabs>
    </w:pPr>
    <w:rPr>
      <w:lang w:val="en-US" w:eastAsia="en-US"/>
    </w:rPr>
  </w:style>
  <w:style w:type="table" w:styleId="TableGrid">
    <w:name w:val="Table Grid"/>
    <w:basedOn w:val="TableNormal"/>
    <w:uiPriority w:val="59"/>
    <w:rsid w:val="00D62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62CB0"/>
    <w:rPr>
      <w:rFonts w:ascii="Tahoma" w:hAnsi="Tahoma" w:cs="Tahoma"/>
      <w:sz w:val="16"/>
      <w:szCs w:val="16"/>
    </w:rPr>
  </w:style>
  <w:style w:type="character" w:customStyle="1" w:styleId="BalloonTextChar">
    <w:name w:val="Balloon Text Char"/>
    <w:basedOn w:val="DefaultParagraphFont"/>
    <w:link w:val="BalloonText"/>
    <w:rsid w:val="00D62CB0"/>
    <w:rPr>
      <w:rFonts w:ascii="Tahoma" w:hAnsi="Tahoma" w:cs="Tahoma"/>
      <w:sz w:val="16"/>
      <w:szCs w:val="16"/>
      <w:lang w:val="en-GB" w:eastAsia="en-GB"/>
    </w:rPr>
  </w:style>
  <w:style w:type="character" w:styleId="Hyperlink">
    <w:name w:val="Hyperlink"/>
    <w:basedOn w:val="DefaultParagraphFont"/>
    <w:rsid w:val="00266D3F"/>
    <w:rPr>
      <w:color w:val="0000FF"/>
      <w:u w:val="single"/>
    </w:rPr>
  </w:style>
  <w:style w:type="paragraph" w:customStyle="1" w:styleId="yiv1316854801msolistparagraph">
    <w:name w:val="yiv1316854801msolistparagraph"/>
    <w:basedOn w:val="Normal"/>
    <w:rsid w:val="00E2304A"/>
    <w:pPr>
      <w:spacing w:before="100" w:beforeAutospacing="1" w:after="100" w:afterAutospacing="1"/>
    </w:pPr>
    <w:rPr>
      <w:rFonts w:eastAsia="Calibri"/>
      <w:lang w:val="en-US" w:eastAsia="en-US"/>
    </w:rPr>
  </w:style>
  <w:style w:type="paragraph" w:styleId="NormalWeb">
    <w:name w:val="Normal (Web)"/>
    <w:basedOn w:val="Normal"/>
    <w:uiPriority w:val="99"/>
    <w:unhideWhenUsed/>
    <w:rsid w:val="00027287"/>
    <w:pPr>
      <w:spacing w:before="100" w:beforeAutospacing="1" w:after="100" w:afterAutospacing="1"/>
    </w:pPr>
    <w:rPr>
      <w:lang w:val="en-AU" w:eastAsia="en-AU"/>
    </w:rPr>
  </w:style>
  <w:style w:type="paragraph" w:styleId="ListParagraph">
    <w:name w:val="List Paragraph"/>
    <w:basedOn w:val="Normal"/>
    <w:link w:val="ListParagraphChar"/>
    <w:uiPriority w:val="34"/>
    <w:qFormat/>
    <w:rsid w:val="00CF0F53"/>
    <w:pPr>
      <w:ind w:left="720"/>
      <w:contextualSpacing/>
    </w:pPr>
  </w:style>
  <w:style w:type="paragraph" w:styleId="Footer">
    <w:name w:val="footer"/>
    <w:basedOn w:val="Normal"/>
    <w:link w:val="FooterChar"/>
    <w:uiPriority w:val="99"/>
    <w:rsid w:val="009038A9"/>
    <w:pPr>
      <w:tabs>
        <w:tab w:val="center" w:pos="4513"/>
        <w:tab w:val="right" w:pos="9026"/>
      </w:tabs>
    </w:pPr>
  </w:style>
  <w:style w:type="character" w:customStyle="1" w:styleId="FooterChar">
    <w:name w:val="Footer Char"/>
    <w:basedOn w:val="DefaultParagraphFont"/>
    <w:link w:val="Footer"/>
    <w:uiPriority w:val="99"/>
    <w:rsid w:val="009038A9"/>
    <w:rPr>
      <w:sz w:val="24"/>
      <w:szCs w:val="24"/>
      <w:lang w:val="en-GB" w:eastAsia="en-GB"/>
    </w:rPr>
  </w:style>
  <w:style w:type="character" w:customStyle="1" w:styleId="HeaderChar">
    <w:name w:val="Header Char"/>
    <w:basedOn w:val="DefaultParagraphFont"/>
    <w:link w:val="Header"/>
    <w:uiPriority w:val="99"/>
    <w:rsid w:val="009038A9"/>
    <w:rPr>
      <w:sz w:val="24"/>
      <w:szCs w:val="24"/>
      <w:lang w:val="en-US" w:eastAsia="en-US"/>
    </w:rPr>
  </w:style>
  <w:style w:type="paragraph" w:styleId="CommentText">
    <w:name w:val="annotation text"/>
    <w:basedOn w:val="Normal"/>
    <w:link w:val="CommentTextChar"/>
    <w:rsid w:val="00A248EB"/>
    <w:rPr>
      <w:rFonts w:cs="Angsana New"/>
      <w:sz w:val="20"/>
      <w:szCs w:val="20"/>
      <w:lang w:val="en-US" w:eastAsia="en-US" w:bidi="th-TH"/>
    </w:rPr>
  </w:style>
  <w:style w:type="character" w:customStyle="1" w:styleId="CommentTextChar">
    <w:name w:val="Comment Text Char"/>
    <w:basedOn w:val="DefaultParagraphFont"/>
    <w:link w:val="CommentText"/>
    <w:rsid w:val="00A248EB"/>
    <w:rPr>
      <w:rFonts w:cs="Angsana New"/>
      <w:lang w:val="en-US" w:eastAsia="en-US" w:bidi="th-TH"/>
    </w:rPr>
  </w:style>
  <w:style w:type="paragraph" w:styleId="NoSpacing">
    <w:name w:val="No Spacing"/>
    <w:link w:val="NoSpacingChar"/>
    <w:qFormat/>
    <w:rsid w:val="0058189D"/>
    <w:rPr>
      <w:rFonts w:ascii="Calibri" w:eastAsia="Calibri" w:hAnsi="Calibri"/>
      <w:sz w:val="22"/>
      <w:szCs w:val="22"/>
      <w:lang w:val="en-US" w:eastAsia="en-US"/>
    </w:rPr>
  </w:style>
  <w:style w:type="character" w:customStyle="1" w:styleId="apple-converted-space">
    <w:name w:val="apple-converted-space"/>
    <w:basedOn w:val="DefaultParagraphFont"/>
    <w:rsid w:val="007B1047"/>
  </w:style>
  <w:style w:type="character" w:customStyle="1" w:styleId="aqj">
    <w:name w:val="aqj"/>
    <w:basedOn w:val="DefaultParagraphFont"/>
    <w:rsid w:val="007B1047"/>
  </w:style>
  <w:style w:type="character" w:customStyle="1" w:styleId="st1">
    <w:name w:val="st1"/>
    <w:basedOn w:val="DefaultParagraphFont"/>
    <w:rsid w:val="00E51F4B"/>
  </w:style>
  <w:style w:type="character" w:customStyle="1" w:styleId="ilad">
    <w:name w:val="il_ad"/>
    <w:basedOn w:val="DefaultParagraphFont"/>
    <w:rsid w:val="00CD7934"/>
  </w:style>
  <w:style w:type="character" w:customStyle="1" w:styleId="NoSpacingChar">
    <w:name w:val="No Spacing Char"/>
    <w:link w:val="NoSpacing"/>
    <w:uiPriority w:val="1"/>
    <w:rsid w:val="00B005E1"/>
    <w:rPr>
      <w:rFonts w:ascii="Calibri" w:eastAsia="Calibri" w:hAnsi="Calibri"/>
      <w:sz w:val="22"/>
      <w:szCs w:val="22"/>
      <w:lang w:val="en-US" w:eastAsia="en-US"/>
    </w:rPr>
  </w:style>
  <w:style w:type="paragraph" w:customStyle="1" w:styleId="Default">
    <w:name w:val="Default"/>
    <w:rsid w:val="00FF0CE1"/>
    <w:pPr>
      <w:autoSpaceDE w:val="0"/>
      <w:autoSpaceDN w:val="0"/>
      <w:adjustRightInd w:val="0"/>
    </w:pPr>
    <w:rPr>
      <w:rFonts w:ascii="Calibri" w:eastAsia="Calibri" w:hAnsi="Calibri" w:cs="Calibri"/>
      <w:color w:val="000000"/>
      <w:sz w:val="24"/>
      <w:szCs w:val="24"/>
      <w:lang w:val="en-US" w:eastAsia="en-US"/>
    </w:rPr>
  </w:style>
  <w:style w:type="character" w:customStyle="1" w:styleId="ListParagraphChar">
    <w:name w:val="List Paragraph Char"/>
    <w:link w:val="ListParagraph"/>
    <w:uiPriority w:val="99"/>
    <w:locked/>
    <w:rsid w:val="00D84132"/>
    <w:rPr>
      <w:sz w:val="24"/>
      <w:szCs w:val="24"/>
      <w:lang w:val="en-GB" w:eastAsia="en-GB"/>
    </w:rPr>
  </w:style>
  <w:style w:type="paragraph" w:styleId="FootnoteText">
    <w:name w:val="footnote text"/>
    <w:basedOn w:val="Normal"/>
    <w:link w:val="FootnoteTextChar"/>
    <w:uiPriority w:val="99"/>
    <w:semiHidden/>
    <w:unhideWhenUsed/>
    <w:rsid w:val="00912915"/>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912915"/>
    <w:rPr>
      <w:rFonts w:asciiTheme="minorHAnsi" w:eastAsiaTheme="minorEastAsia" w:hAnsiTheme="minorHAnsi" w:cstheme="minorBidi"/>
      <w:lang w:val="en-US" w:eastAsia="en-US"/>
    </w:rPr>
  </w:style>
  <w:style w:type="character" w:styleId="FootnoteReference">
    <w:name w:val="footnote reference"/>
    <w:basedOn w:val="DefaultParagraphFont"/>
    <w:uiPriority w:val="99"/>
    <w:semiHidden/>
    <w:unhideWhenUsed/>
    <w:rsid w:val="00912915"/>
    <w:rPr>
      <w:vertAlign w:val="superscript"/>
    </w:rPr>
  </w:style>
  <w:style w:type="character" w:styleId="Strong">
    <w:name w:val="Strong"/>
    <w:basedOn w:val="DefaultParagraphFont"/>
    <w:uiPriority w:val="22"/>
    <w:qFormat/>
    <w:rsid w:val="006F1038"/>
    <w:rPr>
      <w:b/>
      <w:bCs/>
    </w:rPr>
  </w:style>
  <w:style w:type="paragraph" w:customStyle="1" w:styleId="Body">
    <w:name w:val="Body"/>
    <w:rsid w:val="008F05A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ja-JP"/>
    </w:rPr>
  </w:style>
  <w:style w:type="character" w:customStyle="1" w:styleId="Hyperlink1">
    <w:name w:val="Hyperlink.1"/>
    <w:basedOn w:val="DefaultParagraphFont"/>
    <w:rsid w:val="00085495"/>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172">
      <w:bodyDiv w:val="1"/>
      <w:marLeft w:val="0"/>
      <w:marRight w:val="0"/>
      <w:marTop w:val="0"/>
      <w:marBottom w:val="0"/>
      <w:divBdr>
        <w:top w:val="none" w:sz="0" w:space="0" w:color="auto"/>
        <w:left w:val="none" w:sz="0" w:space="0" w:color="auto"/>
        <w:bottom w:val="none" w:sz="0" w:space="0" w:color="auto"/>
        <w:right w:val="none" w:sz="0" w:space="0" w:color="auto"/>
      </w:divBdr>
    </w:div>
    <w:div w:id="19598495">
      <w:bodyDiv w:val="1"/>
      <w:marLeft w:val="0"/>
      <w:marRight w:val="0"/>
      <w:marTop w:val="0"/>
      <w:marBottom w:val="0"/>
      <w:divBdr>
        <w:top w:val="none" w:sz="0" w:space="0" w:color="auto"/>
        <w:left w:val="none" w:sz="0" w:space="0" w:color="auto"/>
        <w:bottom w:val="none" w:sz="0" w:space="0" w:color="auto"/>
        <w:right w:val="none" w:sz="0" w:space="0" w:color="auto"/>
      </w:divBdr>
    </w:div>
    <w:div w:id="64378632">
      <w:bodyDiv w:val="1"/>
      <w:marLeft w:val="0"/>
      <w:marRight w:val="0"/>
      <w:marTop w:val="0"/>
      <w:marBottom w:val="0"/>
      <w:divBdr>
        <w:top w:val="none" w:sz="0" w:space="0" w:color="auto"/>
        <w:left w:val="none" w:sz="0" w:space="0" w:color="auto"/>
        <w:bottom w:val="none" w:sz="0" w:space="0" w:color="auto"/>
        <w:right w:val="none" w:sz="0" w:space="0" w:color="auto"/>
      </w:divBdr>
    </w:div>
    <w:div w:id="173571764">
      <w:bodyDiv w:val="1"/>
      <w:marLeft w:val="0"/>
      <w:marRight w:val="0"/>
      <w:marTop w:val="0"/>
      <w:marBottom w:val="0"/>
      <w:divBdr>
        <w:top w:val="none" w:sz="0" w:space="0" w:color="auto"/>
        <w:left w:val="none" w:sz="0" w:space="0" w:color="auto"/>
        <w:bottom w:val="none" w:sz="0" w:space="0" w:color="auto"/>
        <w:right w:val="none" w:sz="0" w:space="0" w:color="auto"/>
      </w:divBdr>
    </w:div>
    <w:div w:id="231743220">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6372840">
      <w:bodyDiv w:val="1"/>
      <w:marLeft w:val="0"/>
      <w:marRight w:val="0"/>
      <w:marTop w:val="0"/>
      <w:marBottom w:val="0"/>
      <w:divBdr>
        <w:top w:val="none" w:sz="0" w:space="0" w:color="auto"/>
        <w:left w:val="none" w:sz="0" w:space="0" w:color="auto"/>
        <w:bottom w:val="none" w:sz="0" w:space="0" w:color="auto"/>
        <w:right w:val="none" w:sz="0" w:space="0" w:color="auto"/>
      </w:divBdr>
    </w:div>
    <w:div w:id="447283440">
      <w:bodyDiv w:val="1"/>
      <w:marLeft w:val="0"/>
      <w:marRight w:val="0"/>
      <w:marTop w:val="0"/>
      <w:marBottom w:val="0"/>
      <w:divBdr>
        <w:top w:val="none" w:sz="0" w:space="0" w:color="auto"/>
        <w:left w:val="none" w:sz="0" w:space="0" w:color="auto"/>
        <w:bottom w:val="none" w:sz="0" w:space="0" w:color="auto"/>
        <w:right w:val="none" w:sz="0" w:space="0" w:color="auto"/>
      </w:divBdr>
    </w:div>
    <w:div w:id="707098341">
      <w:bodyDiv w:val="1"/>
      <w:marLeft w:val="0"/>
      <w:marRight w:val="0"/>
      <w:marTop w:val="0"/>
      <w:marBottom w:val="0"/>
      <w:divBdr>
        <w:top w:val="none" w:sz="0" w:space="0" w:color="auto"/>
        <w:left w:val="none" w:sz="0" w:space="0" w:color="auto"/>
        <w:bottom w:val="none" w:sz="0" w:space="0" w:color="auto"/>
        <w:right w:val="none" w:sz="0" w:space="0" w:color="auto"/>
      </w:divBdr>
    </w:div>
    <w:div w:id="760835885">
      <w:bodyDiv w:val="1"/>
      <w:marLeft w:val="0"/>
      <w:marRight w:val="0"/>
      <w:marTop w:val="0"/>
      <w:marBottom w:val="0"/>
      <w:divBdr>
        <w:top w:val="none" w:sz="0" w:space="0" w:color="auto"/>
        <w:left w:val="none" w:sz="0" w:space="0" w:color="auto"/>
        <w:bottom w:val="none" w:sz="0" w:space="0" w:color="auto"/>
        <w:right w:val="none" w:sz="0" w:space="0" w:color="auto"/>
      </w:divBdr>
    </w:div>
    <w:div w:id="1041704944">
      <w:bodyDiv w:val="1"/>
      <w:marLeft w:val="0"/>
      <w:marRight w:val="0"/>
      <w:marTop w:val="0"/>
      <w:marBottom w:val="0"/>
      <w:divBdr>
        <w:top w:val="none" w:sz="0" w:space="0" w:color="auto"/>
        <w:left w:val="none" w:sz="0" w:space="0" w:color="auto"/>
        <w:bottom w:val="none" w:sz="0" w:space="0" w:color="auto"/>
        <w:right w:val="none" w:sz="0" w:space="0" w:color="auto"/>
      </w:divBdr>
    </w:div>
    <w:div w:id="1170876447">
      <w:bodyDiv w:val="1"/>
      <w:marLeft w:val="0"/>
      <w:marRight w:val="0"/>
      <w:marTop w:val="0"/>
      <w:marBottom w:val="0"/>
      <w:divBdr>
        <w:top w:val="none" w:sz="0" w:space="0" w:color="auto"/>
        <w:left w:val="none" w:sz="0" w:space="0" w:color="auto"/>
        <w:bottom w:val="none" w:sz="0" w:space="0" w:color="auto"/>
        <w:right w:val="none" w:sz="0" w:space="0" w:color="auto"/>
      </w:divBdr>
    </w:div>
    <w:div w:id="1306812781">
      <w:bodyDiv w:val="1"/>
      <w:marLeft w:val="0"/>
      <w:marRight w:val="0"/>
      <w:marTop w:val="0"/>
      <w:marBottom w:val="0"/>
      <w:divBdr>
        <w:top w:val="none" w:sz="0" w:space="0" w:color="auto"/>
        <w:left w:val="none" w:sz="0" w:space="0" w:color="auto"/>
        <w:bottom w:val="none" w:sz="0" w:space="0" w:color="auto"/>
        <w:right w:val="none" w:sz="0" w:space="0" w:color="auto"/>
      </w:divBdr>
    </w:div>
    <w:div w:id="1562981200">
      <w:bodyDiv w:val="1"/>
      <w:marLeft w:val="0"/>
      <w:marRight w:val="0"/>
      <w:marTop w:val="0"/>
      <w:marBottom w:val="0"/>
      <w:divBdr>
        <w:top w:val="none" w:sz="0" w:space="0" w:color="auto"/>
        <w:left w:val="none" w:sz="0" w:space="0" w:color="auto"/>
        <w:bottom w:val="none" w:sz="0" w:space="0" w:color="auto"/>
        <w:right w:val="none" w:sz="0" w:space="0" w:color="auto"/>
      </w:divBdr>
      <w:divsChild>
        <w:div w:id="1712222882">
          <w:marLeft w:val="0"/>
          <w:marRight w:val="0"/>
          <w:marTop w:val="0"/>
          <w:marBottom w:val="0"/>
          <w:divBdr>
            <w:top w:val="none" w:sz="0" w:space="0" w:color="auto"/>
            <w:left w:val="none" w:sz="0" w:space="0" w:color="auto"/>
            <w:bottom w:val="none" w:sz="0" w:space="0" w:color="auto"/>
            <w:right w:val="none" w:sz="0" w:space="0" w:color="auto"/>
          </w:divBdr>
        </w:div>
      </w:divsChild>
    </w:div>
    <w:div w:id="1703555004">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12360651">
      <w:bodyDiv w:val="1"/>
      <w:marLeft w:val="0"/>
      <w:marRight w:val="0"/>
      <w:marTop w:val="0"/>
      <w:marBottom w:val="0"/>
      <w:divBdr>
        <w:top w:val="none" w:sz="0" w:space="0" w:color="auto"/>
        <w:left w:val="none" w:sz="0" w:space="0" w:color="auto"/>
        <w:bottom w:val="none" w:sz="0" w:space="0" w:color="auto"/>
        <w:right w:val="none" w:sz="0" w:space="0" w:color="auto"/>
      </w:divBdr>
    </w:div>
    <w:div w:id="1979916470">
      <w:bodyDiv w:val="1"/>
      <w:marLeft w:val="0"/>
      <w:marRight w:val="0"/>
      <w:marTop w:val="0"/>
      <w:marBottom w:val="0"/>
      <w:divBdr>
        <w:top w:val="none" w:sz="0" w:space="0" w:color="auto"/>
        <w:left w:val="none" w:sz="0" w:space="0" w:color="auto"/>
        <w:bottom w:val="none" w:sz="0" w:space="0" w:color="auto"/>
        <w:right w:val="none" w:sz="0" w:space="0" w:color="auto"/>
      </w:divBdr>
    </w:div>
    <w:div w:id="19803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secretariat@cticf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coraltriangleinitiative.org" TargetMode="External"/><Relationship Id="rId1" Type="http://schemas.openxmlformats.org/officeDocument/2006/relationships/hyperlink" Target="http://www.coraltriangle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98D2-6AEF-4AE3-B468-7FB1CEF3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 April 2010</vt:lpstr>
    </vt:vector>
  </TitlesOfParts>
  <Company>Hewlett-Packard</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April 2010</dc:title>
  <dc:creator>SRI CTI-CFF</dc:creator>
  <cp:lastModifiedBy>andie wibianto</cp:lastModifiedBy>
  <cp:revision>4</cp:revision>
  <cp:lastPrinted>2016-11-08T08:26:00Z</cp:lastPrinted>
  <dcterms:created xsi:type="dcterms:W3CDTF">2016-11-11T06:09:00Z</dcterms:created>
  <dcterms:modified xsi:type="dcterms:W3CDTF">2016-11-11T06:50:00Z</dcterms:modified>
</cp:coreProperties>
</file>