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16F88" w14:textId="18784592" w:rsidR="008A33AD" w:rsidRPr="00714D58" w:rsidRDefault="00775857">
      <w:pPr>
        <w:rPr>
          <w:rFonts w:ascii="Arial" w:hAnsi="Arial" w:cs="Arial"/>
        </w:rPr>
      </w:pPr>
      <w:r>
        <w:rPr>
          <w:rFonts w:ascii="Arial" w:hAnsi="Arial" w:cs="Arial"/>
          <w:noProof/>
          <w:lang w:val="en-MY" w:eastAsia="en-MY"/>
        </w:rPr>
        <mc:AlternateContent>
          <mc:Choice Requires="wps">
            <w:drawing>
              <wp:anchor distT="0" distB="0" distL="114300" distR="114300" simplePos="0" relativeHeight="251664384" behindDoc="0" locked="0" layoutInCell="1" allowOverlap="1" wp14:anchorId="5911B83F" wp14:editId="02A8329A">
                <wp:simplePos x="0" y="0"/>
                <wp:positionH relativeFrom="column">
                  <wp:posOffset>4295775</wp:posOffset>
                </wp:positionH>
                <wp:positionV relativeFrom="paragraph">
                  <wp:posOffset>-285750</wp:posOffset>
                </wp:positionV>
                <wp:extent cx="2066925" cy="1095375"/>
                <wp:effectExtent l="0" t="0" r="0" b="0"/>
                <wp:wrapNone/>
                <wp:docPr id="8" name="Rectangle 8"/>
                <wp:cNvGraphicFramePr/>
                <a:graphic xmlns:a="http://schemas.openxmlformats.org/drawingml/2006/main">
                  <a:graphicData uri="http://schemas.microsoft.com/office/word/2010/wordprocessingShape">
                    <wps:wsp>
                      <wps:cNvSpPr/>
                      <wps:spPr>
                        <a:xfrm>
                          <a:off x="0" y="0"/>
                          <a:ext cx="2066925"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CDB5B8" w14:textId="72BFD605" w:rsidR="00775857" w:rsidRDefault="00775857" w:rsidP="00775857">
                            <w:pPr>
                              <w:jc w:val="center"/>
                            </w:pPr>
                            <w:r w:rsidRPr="00775857">
                              <w:rPr>
                                <w:noProof/>
                                <w:lang w:val="en-MY" w:eastAsia="en-MY"/>
                              </w:rPr>
                              <w:drawing>
                                <wp:inline distT="0" distB="0" distL="0" distR="0" wp14:anchorId="20FA9E30" wp14:editId="77800002">
                                  <wp:extent cx="1871345" cy="935673"/>
                                  <wp:effectExtent l="0" t="0" r="0" b="0"/>
                                  <wp:docPr id="9" name="Picture 9" descr="C:\Users\NBF39\Desktop\flag malay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F39\Desktop\flag malays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345" cy="9356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1B83F" id="Rectangle 8" o:spid="_x0000_s1026" style="position:absolute;margin-left:338.25pt;margin-top:-22.5pt;width:162.75pt;height:8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5ciQIAAGgFAAAOAAAAZHJzL2Uyb0RvYy54bWysVN1P2zAQf5+0/8Hy+0jaUaBRU1SBmCYh&#10;qICJZ9exm0i2z7PdJt1fv7OTBgZoD9Py4Jzv43cfvrvFZacV2QvnGzAlnZzklAjDoWrMtqQ/nm6+&#10;XFDiAzMVU2BESQ/C08vl50+L1hZiCjWoSjiCIMYXrS1pHYItsszzWmjmT8AKg0IJTrOAV7fNKsda&#10;RNcqm+b5WdaCq6wDLrxH7nUvpMuEL6Xg4V5KLwJRJcXYQjpdOjfxzJYLVmwds3XDhzDYP0ShWWPQ&#10;6Qh1zQIjO9e8g9INd+BBhhMOOgMpGy5SDpjNJH+TzWPNrEi5YHG8Hcvk/x8sv9uvHWmqkuJDGabx&#10;iR6waMxslSAXsTyt9QVqPdq1G24eyZhrJ52Of8yCdKmkh7GkoguEI3Oan53NpzNKOMom+Xz29XwW&#10;UbMXc+t8+CZAk0iU1KH7VEq2v/WhVz2qRG8GbhqlkM8KZf5gIGbkZDHiPsZEhYMSvfaDkJhqjCo5&#10;SE0mrpQje4btwTgXJkx6Uc0q0bNnOX5DyKNFSkAZBIzIEgMasQeA2MDvsft0Bv1oKlKPjsb53wLr&#10;jUeL5BlMGI11Y8B9BKAwq8Fzr38sUl+aWKXQbTpUieQGqgP2hIN+WLzlNw2+zC3zYc0cTgfOEU58&#10;uMdDKmhLCgNFSQ3u10f8qI9Ni1JKWpy2kvqfO+YEJeq7wXaeT05P43imy+nsfIoX91qyeS0xO30F&#10;+GIT3C2WJzLqB3UkpQP9jIthFb2iiBmOvkvKgzterkK/BXC1cLFaJTUcScvCrXm0PILHAsfOe+qe&#10;mbNDewbs7Ds4TiYr3nRprxstDax2AWSTWvilrkPpcZxTDw2rJ+6L1/ek9bIgl78BAAD//wMAUEsD&#10;BBQABgAIAAAAIQC4tOBe4AAAAAwBAAAPAAAAZHJzL2Rvd25yZXYueG1sTI/NTsMwEITvSLyDtUjc&#10;WpuIpFUapwIkhFAPiELvju0mEfE6ip2fvj3bE9xmtJ9mZ4r94jo22SG0HiU8rAUwi9qbFmsJ31+v&#10;qy2wEBUa1Xm0Ei42wL68vSlUbvyMn3Y6xppRCIZcSWhi7HPOg26sU2Hte4t0O/vBqUh2qLkZ1Ezh&#10;ruOJEBl3qkX60KjevjRW/xxHJ+Hkz8+z0xW+T5ePdnw7DFpvD1Le3y1PO2DRLvEPhmt9qg4ldar8&#10;iCawTkK2yVJCJaweUxp1JYRISFWkkk0KvCz4/xHlLwAAAP//AwBQSwECLQAUAAYACAAAACEAtoM4&#10;kv4AAADhAQAAEwAAAAAAAAAAAAAAAAAAAAAAW0NvbnRlbnRfVHlwZXNdLnhtbFBLAQItABQABgAI&#10;AAAAIQA4/SH/1gAAAJQBAAALAAAAAAAAAAAAAAAAAC8BAABfcmVscy8ucmVsc1BLAQItABQABgAI&#10;AAAAIQDlWq5ciQIAAGgFAAAOAAAAAAAAAAAAAAAAAC4CAABkcnMvZTJvRG9jLnhtbFBLAQItABQA&#10;BgAIAAAAIQC4tOBe4AAAAAwBAAAPAAAAAAAAAAAAAAAAAOMEAABkcnMvZG93bnJldi54bWxQSwUG&#10;AAAAAAQABADzAAAA8AUAAAAA&#10;" filled="f" stroked="f" strokeweight="1pt">
                <v:textbox>
                  <w:txbxContent>
                    <w:p w14:paraId="12CDB5B8" w14:textId="72BFD605" w:rsidR="00775857" w:rsidRDefault="00775857" w:rsidP="00775857">
                      <w:pPr>
                        <w:jc w:val="center"/>
                      </w:pPr>
                      <w:r w:rsidRPr="00775857">
                        <w:rPr>
                          <w:noProof/>
                          <w:lang w:val="en-MY" w:eastAsia="en-MY"/>
                        </w:rPr>
                        <w:drawing>
                          <wp:inline distT="0" distB="0" distL="0" distR="0" wp14:anchorId="20FA9E30" wp14:editId="77800002">
                            <wp:extent cx="1871345" cy="935673"/>
                            <wp:effectExtent l="0" t="0" r="0" b="0"/>
                            <wp:docPr id="9" name="Picture 9" descr="C:\Users\NBF39\Desktop\flag malay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F39\Desktop\flag malays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345" cy="935673"/>
                                    </a:xfrm>
                                    <a:prstGeom prst="rect">
                                      <a:avLst/>
                                    </a:prstGeom>
                                    <a:noFill/>
                                    <a:ln>
                                      <a:noFill/>
                                    </a:ln>
                                  </pic:spPr>
                                </pic:pic>
                              </a:graphicData>
                            </a:graphic>
                          </wp:inline>
                        </w:drawing>
                      </w:r>
                    </w:p>
                  </w:txbxContent>
                </v:textbox>
              </v:rect>
            </w:pict>
          </mc:Fallback>
        </mc:AlternateContent>
      </w:r>
      <w:r w:rsidR="0066532A" w:rsidRPr="00714D58">
        <w:rPr>
          <w:rFonts w:ascii="Arial" w:hAnsi="Arial" w:cs="Arial"/>
          <w:noProof/>
          <w:lang w:val="en-MY" w:eastAsia="en-MY"/>
        </w:rPr>
        <w:drawing>
          <wp:anchor distT="0" distB="0" distL="114300" distR="114300" simplePos="0" relativeHeight="251658240" behindDoc="0" locked="0" layoutInCell="1" allowOverlap="1" wp14:anchorId="49202C04" wp14:editId="1E88BE9A">
            <wp:simplePos x="0" y="0"/>
            <wp:positionH relativeFrom="margin">
              <wp:align>left</wp:align>
            </wp:positionH>
            <wp:positionV relativeFrom="paragraph">
              <wp:posOffset>-161925</wp:posOffset>
            </wp:positionV>
            <wp:extent cx="3209925" cy="8961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i_logo_1.png"/>
                    <pic:cNvPicPr/>
                  </pic:nvPicPr>
                  <pic:blipFill rotWithShape="1">
                    <a:blip r:embed="rId9">
                      <a:extLst>
                        <a:ext uri="{28A0092B-C50C-407E-A947-70E740481C1C}">
                          <a14:useLocalDpi xmlns:a14="http://schemas.microsoft.com/office/drawing/2010/main" val="0"/>
                        </a:ext>
                      </a:extLst>
                    </a:blip>
                    <a:srcRect l="4909" t="22322" r="7818" b="17857"/>
                    <a:stretch/>
                  </pic:blipFill>
                  <pic:spPr bwMode="auto">
                    <a:xfrm>
                      <a:off x="0" y="0"/>
                      <a:ext cx="3226541" cy="9007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A0A10E" w14:textId="77777777" w:rsidR="00691234" w:rsidRPr="00714D58" w:rsidRDefault="00691234">
      <w:pPr>
        <w:rPr>
          <w:rFonts w:ascii="Arial" w:hAnsi="Arial" w:cs="Arial"/>
        </w:rPr>
      </w:pPr>
    </w:p>
    <w:p w14:paraId="7A4F5818" w14:textId="14744E51" w:rsidR="00691234" w:rsidRPr="00714D58" w:rsidRDefault="00691234">
      <w:pPr>
        <w:rPr>
          <w:rFonts w:ascii="Arial" w:hAnsi="Arial" w:cs="Arial"/>
        </w:rPr>
      </w:pPr>
    </w:p>
    <w:p w14:paraId="50F391E5" w14:textId="03C42314" w:rsidR="00691234" w:rsidRPr="00714D58" w:rsidRDefault="00691234">
      <w:pPr>
        <w:rPr>
          <w:rFonts w:ascii="Arial" w:hAnsi="Arial" w:cs="Arial"/>
        </w:rPr>
      </w:pPr>
    </w:p>
    <w:p w14:paraId="2B30DDBA" w14:textId="43CC6056" w:rsidR="00691234" w:rsidRPr="00714D58" w:rsidRDefault="00691234">
      <w:pPr>
        <w:rPr>
          <w:rFonts w:ascii="Arial" w:hAnsi="Arial" w:cs="Arial"/>
        </w:rPr>
      </w:pPr>
    </w:p>
    <w:p w14:paraId="0CB6F2C1" w14:textId="5496A303" w:rsidR="009254F5" w:rsidRPr="00714D58" w:rsidRDefault="009254F5">
      <w:pPr>
        <w:rPr>
          <w:rFonts w:ascii="Arial" w:hAnsi="Arial" w:cs="Arial"/>
        </w:rPr>
      </w:pPr>
    </w:p>
    <w:p w14:paraId="618B82D8" w14:textId="77777777" w:rsidR="009254F5" w:rsidRPr="00714D58" w:rsidRDefault="005C674D">
      <w:pPr>
        <w:rPr>
          <w:rFonts w:ascii="Arial" w:hAnsi="Arial" w:cs="Arial"/>
        </w:rPr>
      </w:pPr>
      <w:r w:rsidRPr="00714D58">
        <w:rPr>
          <w:rFonts w:ascii="Arial" w:hAnsi="Arial" w:cs="Arial"/>
          <w:noProof/>
          <w:lang w:val="en-MY" w:eastAsia="en-MY"/>
        </w:rPr>
        <mc:AlternateContent>
          <mc:Choice Requires="wps">
            <w:drawing>
              <wp:anchor distT="45720" distB="45720" distL="114300" distR="114300" simplePos="0" relativeHeight="251662336" behindDoc="0" locked="0" layoutInCell="1" allowOverlap="1" wp14:anchorId="6F8022BF" wp14:editId="5CC55E5A">
                <wp:simplePos x="0" y="0"/>
                <wp:positionH relativeFrom="column">
                  <wp:posOffset>619125</wp:posOffset>
                </wp:positionH>
                <wp:positionV relativeFrom="paragraph">
                  <wp:posOffset>181610</wp:posOffset>
                </wp:positionV>
                <wp:extent cx="4457700" cy="39243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57700" cy="3924300"/>
                        </a:xfrm>
                        <a:prstGeom prst="rect">
                          <a:avLst/>
                        </a:prstGeom>
                        <a:solidFill>
                          <a:srgbClr val="FFFFFF"/>
                        </a:solidFill>
                        <a:ln w="9525">
                          <a:noFill/>
                          <a:miter lim="800000"/>
                          <a:headEnd/>
                          <a:tailEnd/>
                        </a:ln>
                      </wps:spPr>
                      <wps:txbx>
                        <w:txbxContent>
                          <w:p w14:paraId="6CCEB278" w14:textId="77777777" w:rsidR="005C674D" w:rsidRPr="00714D58" w:rsidRDefault="005C674D" w:rsidP="005C674D">
                            <w:pPr>
                              <w:spacing w:after="0" w:line="240" w:lineRule="auto"/>
                              <w:jc w:val="center"/>
                              <w:rPr>
                                <w:rFonts w:ascii="Arial" w:hAnsi="Arial" w:cs="Arial"/>
                                <w:b/>
                                <w:sz w:val="72"/>
                                <w:szCs w:val="72"/>
                              </w:rPr>
                            </w:pPr>
                          </w:p>
                          <w:p w14:paraId="50A189FF" w14:textId="77777777" w:rsidR="005C674D" w:rsidRPr="00714D58" w:rsidRDefault="005C674D" w:rsidP="005C674D">
                            <w:pPr>
                              <w:spacing w:after="0" w:line="240" w:lineRule="auto"/>
                              <w:jc w:val="center"/>
                              <w:rPr>
                                <w:rFonts w:ascii="Arial" w:hAnsi="Arial" w:cs="Arial"/>
                                <w:b/>
                                <w:sz w:val="72"/>
                                <w:szCs w:val="72"/>
                              </w:rPr>
                            </w:pPr>
                          </w:p>
                          <w:p w14:paraId="6037E4C2" w14:textId="43BAB640" w:rsidR="005C674D" w:rsidRPr="00714D58" w:rsidRDefault="00775857" w:rsidP="005C674D">
                            <w:pPr>
                              <w:spacing w:after="0" w:line="240" w:lineRule="auto"/>
                              <w:jc w:val="center"/>
                              <w:rPr>
                                <w:rFonts w:ascii="Arial" w:hAnsi="Arial" w:cs="Arial"/>
                                <w:b/>
                                <w:color w:val="0070C0"/>
                                <w:sz w:val="60"/>
                                <w:szCs w:val="60"/>
                              </w:rPr>
                            </w:pPr>
                            <w:r>
                              <w:rPr>
                                <w:rFonts w:ascii="Arial" w:hAnsi="Arial" w:cs="Arial"/>
                                <w:b/>
                                <w:color w:val="0070C0"/>
                                <w:sz w:val="60"/>
                                <w:szCs w:val="60"/>
                              </w:rPr>
                              <w:t>MALAYSIA</w:t>
                            </w:r>
                          </w:p>
                          <w:p w14:paraId="5B4FE09C" w14:textId="5C664E44" w:rsidR="005C674D" w:rsidRPr="00714D58" w:rsidRDefault="00271AE5" w:rsidP="005C674D">
                            <w:pPr>
                              <w:spacing w:after="0" w:line="240" w:lineRule="auto"/>
                              <w:jc w:val="center"/>
                              <w:rPr>
                                <w:rFonts w:ascii="Arial" w:hAnsi="Arial" w:cs="Arial"/>
                                <w:b/>
                                <w:sz w:val="40"/>
                                <w:szCs w:val="40"/>
                              </w:rPr>
                            </w:pPr>
                            <w:r>
                              <w:rPr>
                                <w:rFonts w:ascii="Arial" w:hAnsi="Arial" w:cs="Arial"/>
                                <w:b/>
                                <w:sz w:val="40"/>
                                <w:szCs w:val="40"/>
                              </w:rPr>
                              <w:t>COUNTRY</w:t>
                            </w:r>
                            <w:r w:rsidR="005C674D" w:rsidRPr="00714D58">
                              <w:rPr>
                                <w:rFonts w:ascii="Arial" w:hAnsi="Arial" w:cs="Arial"/>
                                <w:b/>
                                <w:sz w:val="40"/>
                                <w:szCs w:val="40"/>
                              </w:rPr>
                              <w:t xml:space="preserve"> REPORT</w:t>
                            </w:r>
                          </w:p>
                          <w:p w14:paraId="22689D5C" w14:textId="77777777" w:rsidR="005C674D" w:rsidRPr="00714D58" w:rsidRDefault="005C674D" w:rsidP="005C674D">
                            <w:pPr>
                              <w:spacing w:after="0" w:line="240" w:lineRule="auto"/>
                              <w:jc w:val="center"/>
                              <w:rPr>
                                <w:rFonts w:ascii="Arial" w:hAnsi="Arial" w:cs="Arial"/>
                                <w:b/>
                                <w:sz w:val="40"/>
                                <w:szCs w:val="40"/>
                              </w:rPr>
                            </w:pPr>
                            <w:r w:rsidRPr="00714D58">
                              <w:rPr>
                                <w:rFonts w:ascii="Arial" w:hAnsi="Arial" w:cs="Arial"/>
                                <w:b/>
                                <w:sz w:val="40"/>
                                <w:szCs w:val="40"/>
                              </w:rPr>
                              <w:t>2018</w:t>
                            </w:r>
                          </w:p>
                          <w:p w14:paraId="2269A059" w14:textId="77777777" w:rsidR="005C674D" w:rsidRPr="00714D58" w:rsidRDefault="005C674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022BF" id="_x0000_t202" coordsize="21600,21600" o:spt="202" path="m,l,21600r21600,l21600,xe">
                <v:stroke joinstyle="miter"/>
                <v:path gradientshapeok="t" o:connecttype="rect"/>
              </v:shapetype>
              <v:shape id="Text Box 2" o:spid="_x0000_s1027" type="#_x0000_t202" style="position:absolute;margin-left:48.75pt;margin-top:14.3pt;width:351pt;height:309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tLKAIAAC0EAAAOAAAAZHJzL2Uyb0RvYy54bWysU81u2zAMvg/YOwi6L3bSpG2MOEWXLtuA&#10;7gdo9wC0LMfCZFGTlNjd04+S0zTbbsN0EEiR+kh+JFc3Q6fZQTqv0JR8Osk5k0Zgrcyu5N8et2+u&#10;OfMBTA0ajSz5k/T8Zv361aq3hZxhi7qWjhGI8UVvS96GYIss86KVHfgJWmnI2KDrIJDqdlntoCf0&#10;TmezPL/MenS1dSik9/R6Nxr5OuE3jRThS9N4GZguOeUW0u3SXcU7W6+g2DmwrRLHNOAfsuhAGQp6&#10;grqDAGzv1F9QnRIOPTZhIrDLsGmUkKkGqmaa/1HNQwtWplqIHG9PNPn/Bys+H746puqSX3JmoKMW&#10;PcohsLc4sFlkp7e+IKcHS25hoGfqcqrU23sU3z0zuGnB7OStc9i3EmrKbhp/ZmdfRxwfQar+E9YU&#10;BvYBE9DQuI41WtkPz9BEC6M41K+nU49iUoIe5/PF1VVOJkG2i+VsfkFKjAZFBIo9sM6H9xI7FoWS&#10;OxqCFAgO9z6Mrs8u0d2jVvVWaZ0Ut6s22rED0MBs0zmi/+amDetLvlzMFgnZYPxP0FB0KtBAa9WV&#10;/DqPJ36HIhLzztRJDqD0KFPS2hyZiuSMNIWhGlJLEo2RxQrrJ6LO4Ti/tG8ktOh+ctbT7Jbc/9iD&#10;k5zpj4boX07n8zjsSSG+ZqS4c0t1bgEjCKrkgbNR3IS0IDFtg7fUpkYl2l4yOaZMM5mIP+5PHPpz&#10;PXm9bPn6FwAAAP//AwBQSwMEFAAGAAgAAAAhAKbTIEzgAAAACQEAAA8AAABkcnMvZG93bnJldi54&#10;bWxMj8FOwzAQRO9I/IO1SFxQ6xBRtwlxKoQo9wZE4eYmSxIRr0PspqFf3+UEx9kZzbzN1pPtxIiD&#10;bx1puJ1HIJBKV7VUa3h92cxWIHwwVJnOEWr4QQ/r/PIiM2nljrTFsQi14BLyqdHQhNCnUvqyQWv8&#10;3PVI7H26wZrAcqhlNZgjl9tOxlGkpDUt8UJjenxssPwqDlbDaTcW3+8f2/jtZpOEaeGe1enJan19&#10;NT3cgwg4hb8w/OIzOuTMtHcHqrzoNCTLBSc1xCsFgv1lkvBhr0HdKQUyz+T/D/IzAAAA//8DAFBL&#10;AQItABQABgAIAAAAIQC2gziS/gAAAOEBAAATAAAAAAAAAAAAAAAAAAAAAABbQ29udGVudF9UeXBl&#10;c10ueG1sUEsBAi0AFAAGAAgAAAAhADj9If/WAAAAlAEAAAsAAAAAAAAAAAAAAAAALwEAAF9yZWxz&#10;Ly5yZWxzUEsBAi0AFAAGAAgAAAAhANk7C0soAgAALQQAAA4AAAAAAAAAAAAAAAAALgIAAGRycy9l&#10;Mm9Eb2MueG1sUEsBAi0AFAAGAAgAAAAhAKbTIEzgAAAACQEAAA8AAAAAAAAAAAAAAAAAggQAAGRy&#10;cy9kb3ducmV2LnhtbFBLBQYAAAAABAAEAPMAAACPBQAAAAA=&#10;" stroked="f">
                <v:textbox>
                  <w:txbxContent>
                    <w:p w14:paraId="6CCEB278" w14:textId="77777777" w:rsidR="005C674D" w:rsidRPr="00714D58" w:rsidRDefault="005C674D" w:rsidP="005C674D">
                      <w:pPr>
                        <w:spacing w:after="0" w:line="240" w:lineRule="auto"/>
                        <w:jc w:val="center"/>
                        <w:rPr>
                          <w:rFonts w:ascii="Arial" w:hAnsi="Arial" w:cs="Arial"/>
                          <w:b/>
                          <w:sz w:val="72"/>
                          <w:szCs w:val="72"/>
                        </w:rPr>
                      </w:pPr>
                    </w:p>
                    <w:p w14:paraId="50A189FF" w14:textId="77777777" w:rsidR="005C674D" w:rsidRPr="00714D58" w:rsidRDefault="005C674D" w:rsidP="005C674D">
                      <w:pPr>
                        <w:spacing w:after="0" w:line="240" w:lineRule="auto"/>
                        <w:jc w:val="center"/>
                        <w:rPr>
                          <w:rFonts w:ascii="Arial" w:hAnsi="Arial" w:cs="Arial"/>
                          <w:b/>
                          <w:sz w:val="72"/>
                          <w:szCs w:val="72"/>
                        </w:rPr>
                      </w:pPr>
                    </w:p>
                    <w:p w14:paraId="6037E4C2" w14:textId="43BAB640" w:rsidR="005C674D" w:rsidRPr="00714D58" w:rsidRDefault="00775857" w:rsidP="005C674D">
                      <w:pPr>
                        <w:spacing w:after="0" w:line="240" w:lineRule="auto"/>
                        <w:jc w:val="center"/>
                        <w:rPr>
                          <w:rFonts w:ascii="Arial" w:hAnsi="Arial" w:cs="Arial"/>
                          <w:b/>
                          <w:color w:val="0070C0"/>
                          <w:sz w:val="60"/>
                          <w:szCs w:val="60"/>
                        </w:rPr>
                      </w:pPr>
                      <w:r>
                        <w:rPr>
                          <w:rFonts w:ascii="Arial" w:hAnsi="Arial" w:cs="Arial"/>
                          <w:b/>
                          <w:color w:val="0070C0"/>
                          <w:sz w:val="60"/>
                          <w:szCs w:val="60"/>
                        </w:rPr>
                        <w:t>MALAYSIA</w:t>
                      </w:r>
                    </w:p>
                    <w:p w14:paraId="5B4FE09C" w14:textId="5C664E44" w:rsidR="005C674D" w:rsidRPr="00714D58" w:rsidRDefault="00271AE5" w:rsidP="005C674D">
                      <w:pPr>
                        <w:spacing w:after="0" w:line="240" w:lineRule="auto"/>
                        <w:jc w:val="center"/>
                        <w:rPr>
                          <w:rFonts w:ascii="Arial" w:hAnsi="Arial" w:cs="Arial"/>
                          <w:b/>
                          <w:sz w:val="40"/>
                          <w:szCs w:val="40"/>
                        </w:rPr>
                      </w:pPr>
                      <w:r>
                        <w:rPr>
                          <w:rFonts w:ascii="Arial" w:hAnsi="Arial" w:cs="Arial"/>
                          <w:b/>
                          <w:sz w:val="40"/>
                          <w:szCs w:val="40"/>
                        </w:rPr>
                        <w:t>COUNTRY</w:t>
                      </w:r>
                      <w:r w:rsidR="005C674D" w:rsidRPr="00714D58">
                        <w:rPr>
                          <w:rFonts w:ascii="Arial" w:hAnsi="Arial" w:cs="Arial"/>
                          <w:b/>
                          <w:sz w:val="40"/>
                          <w:szCs w:val="40"/>
                        </w:rPr>
                        <w:t xml:space="preserve"> REPORT</w:t>
                      </w:r>
                    </w:p>
                    <w:p w14:paraId="22689D5C" w14:textId="77777777" w:rsidR="005C674D" w:rsidRPr="00714D58" w:rsidRDefault="005C674D" w:rsidP="005C674D">
                      <w:pPr>
                        <w:spacing w:after="0" w:line="240" w:lineRule="auto"/>
                        <w:jc w:val="center"/>
                        <w:rPr>
                          <w:rFonts w:ascii="Arial" w:hAnsi="Arial" w:cs="Arial"/>
                          <w:b/>
                          <w:sz w:val="40"/>
                          <w:szCs w:val="40"/>
                        </w:rPr>
                      </w:pPr>
                      <w:r w:rsidRPr="00714D58">
                        <w:rPr>
                          <w:rFonts w:ascii="Arial" w:hAnsi="Arial" w:cs="Arial"/>
                          <w:b/>
                          <w:sz w:val="40"/>
                          <w:szCs w:val="40"/>
                        </w:rPr>
                        <w:t>2018</w:t>
                      </w:r>
                    </w:p>
                    <w:p w14:paraId="2269A059" w14:textId="77777777" w:rsidR="005C674D" w:rsidRPr="00714D58" w:rsidRDefault="005C674D">
                      <w:pPr>
                        <w:rPr>
                          <w:rFonts w:ascii="Arial" w:hAnsi="Arial" w:cs="Arial"/>
                        </w:rPr>
                      </w:pPr>
                    </w:p>
                  </w:txbxContent>
                </v:textbox>
                <w10:wrap type="square"/>
              </v:shape>
            </w:pict>
          </mc:Fallback>
        </mc:AlternateContent>
      </w:r>
    </w:p>
    <w:p w14:paraId="4027832B" w14:textId="77777777" w:rsidR="009254F5" w:rsidRPr="00714D58" w:rsidRDefault="009254F5">
      <w:pPr>
        <w:rPr>
          <w:rFonts w:ascii="Arial" w:hAnsi="Arial" w:cs="Arial"/>
        </w:rPr>
      </w:pPr>
    </w:p>
    <w:p w14:paraId="46DFD546" w14:textId="77777777" w:rsidR="009254F5" w:rsidRPr="00714D58" w:rsidRDefault="009254F5">
      <w:pPr>
        <w:rPr>
          <w:rFonts w:ascii="Arial" w:hAnsi="Arial" w:cs="Arial"/>
        </w:rPr>
      </w:pPr>
    </w:p>
    <w:p w14:paraId="1405B14E" w14:textId="77777777" w:rsidR="00691234" w:rsidRPr="00714D58" w:rsidRDefault="00691234">
      <w:pPr>
        <w:rPr>
          <w:rFonts w:ascii="Arial" w:hAnsi="Arial" w:cs="Arial"/>
        </w:rPr>
      </w:pPr>
    </w:p>
    <w:p w14:paraId="396FACC4" w14:textId="77777777" w:rsidR="009254F5" w:rsidRPr="00714D58" w:rsidRDefault="009254F5">
      <w:pPr>
        <w:rPr>
          <w:rFonts w:ascii="Arial" w:hAnsi="Arial" w:cs="Arial"/>
        </w:rPr>
      </w:pPr>
    </w:p>
    <w:p w14:paraId="0C43B439" w14:textId="77777777" w:rsidR="00691234" w:rsidRPr="00714D58" w:rsidRDefault="00691234">
      <w:pPr>
        <w:rPr>
          <w:rFonts w:ascii="Arial" w:hAnsi="Arial" w:cs="Arial"/>
        </w:rPr>
      </w:pPr>
    </w:p>
    <w:p w14:paraId="1C659A18" w14:textId="77777777" w:rsidR="00691234" w:rsidRPr="00714D58" w:rsidRDefault="00691234">
      <w:pPr>
        <w:rPr>
          <w:rFonts w:ascii="Arial" w:hAnsi="Arial" w:cs="Arial"/>
        </w:rPr>
      </w:pPr>
    </w:p>
    <w:p w14:paraId="00D544B8" w14:textId="77777777" w:rsidR="00691234" w:rsidRPr="00714D58" w:rsidRDefault="00691234">
      <w:pPr>
        <w:rPr>
          <w:rFonts w:ascii="Arial" w:hAnsi="Arial" w:cs="Arial"/>
        </w:rPr>
      </w:pPr>
    </w:p>
    <w:p w14:paraId="10B9EA96" w14:textId="77777777" w:rsidR="009254F5" w:rsidRPr="00714D58" w:rsidRDefault="009254F5">
      <w:pPr>
        <w:rPr>
          <w:rFonts w:ascii="Arial" w:hAnsi="Arial" w:cs="Arial"/>
        </w:rPr>
      </w:pPr>
    </w:p>
    <w:p w14:paraId="4769489F" w14:textId="77777777" w:rsidR="009254F5" w:rsidRPr="00714D58" w:rsidRDefault="009254F5">
      <w:pPr>
        <w:rPr>
          <w:rFonts w:ascii="Arial" w:hAnsi="Arial" w:cs="Arial"/>
        </w:rPr>
      </w:pPr>
    </w:p>
    <w:p w14:paraId="2D13CFB8" w14:textId="77777777" w:rsidR="009254F5" w:rsidRPr="00714D58" w:rsidRDefault="009254F5">
      <w:pPr>
        <w:rPr>
          <w:rFonts w:ascii="Arial" w:hAnsi="Arial" w:cs="Arial"/>
        </w:rPr>
      </w:pPr>
    </w:p>
    <w:p w14:paraId="6C14A0CE" w14:textId="77777777" w:rsidR="009254F5" w:rsidRPr="00714D58" w:rsidRDefault="009254F5">
      <w:pPr>
        <w:rPr>
          <w:rFonts w:ascii="Arial" w:hAnsi="Arial" w:cs="Arial"/>
        </w:rPr>
      </w:pPr>
    </w:p>
    <w:p w14:paraId="6E69EC4E" w14:textId="77777777" w:rsidR="009254F5" w:rsidRPr="00714D58" w:rsidRDefault="009254F5">
      <w:pPr>
        <w:rPr>
          <w:rFonts w:ascii="Arial" w:hAnsi="Arial" w:cs="Arial"/>
        </w:rPr>
      </w:pPr>
    </w:p>
    <w:p w14:paraId="709B54B5" w14:textId="77777777" w:rsidR="009254F5" w:rsidRPr="00714D58" w:rsidRDefault="009254F5">
      <w:pPr>
        <w:rPr>
          <w:rFonts w:ascii="Arial" w:hAnsi="Arial" w:cs="Arial"/>
        </w:rPr>
      </w:pPr>
    </w:p>
    <w:p w14:paraId="120DA502" w14:textId="77777777" w:rsidR="009254F5" w:rsidRPr="00714D58" w:rsidRDefault="009254F5">
      <w:pPr>
        <w:rPr>
          <w:rFonts w:ascii="Arial" w:hAnsi="Arial" w:cs="Arial"/>
        </w:rPr>
      </w:pPr>
    </w:p>
    <w:p w14:paraId="307FFDF1" w14:textId="77777777" w:rsidR="009254F5" w:rsidRPr="00714D58" w:rsidRDefault="009254F5">
      <w:pPr>
        <w:rPr>
          <w:rFonts w:ascii="Arial" w:hAnsi="Arial" w:cs="Arial"/>
        </w:rPr>
      </w:pPr>
    </w:p>
    <w:p w14:paraId="393DD394" w14:textId="77777777" w:rsidR="009254F5" w:rsidRPr="00714D58" w:rsidRDefault="009254F5">
      <w:pPr>
        <w:rPr>
          <w:rFonts w:ascii="Arial" w:hAnsi="Arial" w:cs="Arial"/>
        </w:rPr>
      </w:pPr>
    </w:p>
    <w:p w14:paraId="13EAA41E" w14:textId="77777777" w:rsidR="009254F5" w:rsidRPr="00714D58" w:rsidRDefault="009254F5">
      <w:pPr>
        <w:rPr>
          <w:rFonts w:ascii="Arial" w:hAnsi="Arial" w:cs="Arial"/>
        </w:rPr>
      </w:pPr>
    </w:p>
    <w:p w14:paraId="2BA6D416" w14:textId="5A9644BC" w:rsidR="005C674D" w:rsidRPr="00714D58" w:rsidRDefault="00271AE5">
      <w:pPr>
        <w:rPr>
          <w:rFonts w:ascii="Arial" w:hAnsi="Arial" w:cs="Arial"/>
        </w:rPr>
      </w:pPr>
      <w:r>
        <w:rPr>
          <w:rFonts w:ascii="Arial" w:hAnsi="Arial" w:cs="Arial"/>
          <w:noProof/>
          <w:lang w:val="en-MY" w:eastAsia="en-MY"/>
        </w:rPr>
        <mc:AlternateContent>
          <mc:Choice Requires="wps">
            <w:drawing>
              <wp:anchor distT="0" distB="0" distL="114300" distR="114300" simplePos="0" relativeHeight="251663360" behindDoc="0" locked="0" layoutInCell="1" allowOverlap="1" wp14:anchorId="51D7CD04" wp14:editId="5598A0F1">
                <wp:simplePos x="0" y="0"/>
                <wp:positionH relativeFrom="margin">
                  <wp:align>right</wp:align>
                </wp:positionH>
                <wp:positionV relativeFrom="paragraph">
                  <wp:posOffset>855980</wp:posOffset>
                </wp:positionV>
                <wp:extent cx="5918835" cy="620202"/>
                <wp:effectExtent l="0" t="0" r="24765" b="27940"/>
                <wp:wrapNone/>
                <wp:docPr id="4" name="Text Box 4"/>
                <wp:cNvGraphicFramePr/>
                <a:graphic xmlns:a="http://schemas.openxmlformats.org/drawingml/2006/main">
                  <a:graphicData uri="http://schemas.microsoft.com/office/word/2010/wordprocessingShape">
                    <wps:wsp>
                      <wps:cNvSpPr txBox="1"/>
                      <wps:spPr>
                        <a:xfrm>
                          <a:off x="0" y="0"/>
                          <a:ext cx="5918835" cy="620202"/>
                        </a:xfrm>
                        <a:prstGeom prst="rect">
                          <a:avLst/>
                        </a:prstGeom>
                        <a:solidFill>
                          <a:schemeClr val="bg2"/>
                        </a:solidFill>
                        <a:ln w="6350">
                          <a:solidFill>
                            <a:prstClr val="black"/>
                          </a:solidFill>
                        </a:ln>
                      </wps:spPr>
                      <wps:txbx>
                        <w:txbxContent>
                          <w:p w14:paraId="46C72961" w14:textId="664D144F" w:rsidR="00271AE5" w:rsidRPr="007D6CD6" w:rsidRDefault="00271AE5" w:rsidP="00271AE5">
                            <w:pPr>
                              <w:jc w:val="both"/>
                              <w:rPr>
                                <w:rFonts w:ascii="Arial" w:hAnsi="Arial" w:cs="Arial"/>
                                <w:lang w:val="en-MY"/>
                              </w:rPr>
                            </w:pPr>
                            <w:r w:rsidRPr="007D6CD6">
                              <w:rPr>
                                <w:rFonts w:ascii="Arial" w:hAnsi="Arial" w:cs="Arial"/>
                                <w:lang w:val="en-MY"/>
                              </w:rPr>
                              <w:t xml:space="preserve">Please submit the completed Country Report (including the presentation slides by November 23, 2018 via email to the Regional Secretariat at </w:t>
                            </w:r>
                            <w:hyperlink r:id="rId10" w:history="1">
                              <w:r w:rsidRPr="007D6CD6">
                                <w:rPr>
                                  <w:rStyle w:val="Hyperlink"/>
                                  <w:rFonts w:ascii="Arial" w:hAnsi="Arial" w:cs="Arial"/>
                                  <w:lang w:val="en-MY"/>
                                </w:rPr>
                                <w:t>regional.secretariat@cticff.org</w:t>
                              </w:r>
                            </w:hyperlink>
                            <w:r w:rsidRPr="007D6CD6">
                              <w:rPr>
                                <w:rFonts w:ascii="Arial" w:hAnsi="Arial" w:cs="Arial"/>
                                <w:lang w:val="en-MY"/>
                              </w:rPr>
                              <w:t xml:space="preserve"> with subject title: Country Report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7CD04" id="Text Box 4" o:spid="_x0000_s1028" type="#_x0000_t202" style="position:absolute;margin-left:414.85pt;margin-top:67.4pt;width:466.05pt;height:48.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q6SwIAAKgEAAAOAAAAZHJzL2Uyb0RvYy54bWysVFFv2jAQfp+0/2D5fSRQ6CgiVIyKaVLV&#10;VoKpz8axSTTH59mGhP36nZ0EaLenaUIy57vzd3ff3WV+31SKHIV1JeiMDgcpJUJzyEu9z+j37frT&#10;lBLnmc6ZAi0yehKO3i8+fpjXZiZGUIDKhSUIot2sNhktvDezJHG8EBVzAzBCo1GCrZjHq90nuWU1&#10;olcqGaXpbVKDzY0FLpxD7UNrpIuIL6Xg/llKJzxRGcXcfDxtPHfhTBZzNttbZoqSd2mwf8iiYqXG&#10;oGeoB+YZOdjyD6iq5BYcSD/gUCUgZclFrAGrGabvqtkUzIhYC5LjzJkm9/9g+dPxxZIyz+iYEs0q&#10;bNFWNJ58gYaMAzu1cTN02hh08w2qscu93qEyFN1IW4V/LIegHXk+nbkNYByVk7vhdHozoYSj7XaU&#10;4i/AJJfXxjr/VUBFgpBRi72LlLLjo/Ota+8SgjlQZb4ulYqXMC9ipSw5Muz0bt+Dv/FSmtQY/GaS&#10;RuA3tgB9ea8Y/9Gld+WFySqNOQdO2tqD5JtdExmMMYNmB/kJ6bLQjpszfF0i/CNz/oVZnC9kCHfG&#10;P+MhFWBO0EmUFGB//U0f/LHtaKWkxnnNqPt5YFZQor5pHIi74XgcBjxexpPPI7zYa8vu2qIP1QqQ&#10;qCFup+FRDP5e9aK0UL3iai1DVDQxzTF2Rn0vrny7RbiaXCyX0QlH2jD/qDeGB+jQmEDrtnll1nRt&#10;9TgQT9BPNpu9627rG15qWB48yDK2/sJqRz+uQxyebnXDvl3fo9flA7P4DQAA//8DAFBLAwQUAAYA&#10;CAAAACEA2XY9XOAAAAAIAQAADwAAAGRycy9kb3ducmV2LnhtbEyPy07DMBBF90j8gzVIbFDrvHg0&#10;xKkqBBsEqkhZwM6NTRKwx5HtpuHvGVawnLmjO+dU69kaNmkfBocC0mUCTGPr1ICdgNfdw+IGWIgS&#10;lTQOtYBvHWBdn55UslTuiC96amLHqARDKQX0MY4l56HttZVh6UaNlH04b2Wk0XdceXmkcmt4liRX&#10;3MoB6UMvR33X6/arOVgBrmk20/PTdXq/8hfF9v2x2JrPNyHOz+bNLbCo5/h3DL/4hA41Me3dAVVg&#10;RgCJRNrmBQlQvMqzFNheQJZnl8Driv8XqH8AAAD//wMAUEsBAi0AFAAGAAgAAAAhALaDOJL+AAAA&#10;4QEAABMAAAAAAAAAAAAAAAAAAAAAAFtDb250ZW50X1R5cGVzXS54bWxQSwECLQAUAAYACAAAACEA&#10;OP0h/9YAAACUAQAACwAAAAAAAAAAAAAAAAAvAQAAX3JlbHMvLnJlbHNQSwECLQAUAAYACAAAACEA&#10;zpKquksCAACoBAAADgAAAAAAAAAAAAAAAAAuAgAAZHJzL2Uyb0RvYy54bWxQSwECLQAUAAYACAAA&#10;ACEA2XY9XOAAAAAIAQAADwAAAAAAAAAAAAAAAAClBAAAZHJzL2Rvd25yZXYueG1sUEsFBgAAAAAE&#10;AAQA8wAAALIFAAAAAA==&#10;" fillcolor="#e7e6e6 [3214]" strokeweight=".5pt">
                <v:textbox>
                  <w:txbxContent>
                    <w:p w14:paraId="46C72961" w14:textId="664D144F" w:rsidR="00271AE5" w:rsidRPr="007D6CD6" w:rsidRDefault="00271AE5" w:rsidP="00271AE5">
                      <w:pPr>
                        <w:jc w:val="both"/>
                        <w:rPr>
                          <w:rFonts w:ascii="Arial" w:hAnsi="Arial" w:cs="Arial"/>
                          <w:lang w:val="en-MY"/>
                        </w:rPr>
                      </w:pPr>
                      <w:r w:rsidRPr="007D6CD6">
                        <w:rPr>
                          <w:rFonts w:ascii="Arial" w:hAnsi="Arial" w:cs="Arial"/>
                          <w:lang w:val="en-MY"/>
                        </w:rPr>
                        <w:t xml:space="preserve">Please submit the completed Country Report (including the presentation slides by November 23, 2018 via email to the Regional Secretariat at </w:t>
                      </w:r>
                      <w:hyperlink r:id="rId11" w:history="1">
                        <w:r w:rsidRPr="007D6CD6">
                          <w:rPr>
                            <w:rStyle w:val="Hyperlink"/>
                            <w:rFonts w:ascii="Arial" w:hAnsi="Arial" w:cs="Arial"/>
                            <w:lang w:val="en-MY"/>
                          </w:rPr>
                          <w:t>regional.secretariat@cticff.org</w:t>
                        </w:r>
                      </w:hyperlink>
                      <w:r w:rsidRPr="007D6CD6">
                        <w:rPr>
                          <w:rFonts w:ascii="Arial" w:hAnsi="Arial" w:cs="Arial"/>
                          <w:lang w:val="en-MY"/>
                        </w:rPr>
                        <w:t xml:space="preserve"> with subject title: Country Report [country].</w:t>
                      </w:r>
                    </w:p>
                  </w:txbxContent>
                </v:textbox>
                <w10:wrap anchorx="margin"/>
              </v:shape>
            </w:pict>
          </mc:Fallback>
        </mc:AlternateContent>
      </w:r>
    </w:p>
    <w:p w14:paraId="3D286ED6" w14:textId="77777777" w:rsidR="00714D58" w:rsidRDefault="00714D58">
      <w:pPr>
        <w:rPr>
          <w:rFonts w:ascii="Arial" w:hAnsi="Arial" w:cs="Arial"/>
        </w:rPr>
        <w:sectPr w:rsidR="00714D58">
          <w:pgSz w:w="12240" w:h="15840"/>
          <w:pgMar w:top="1440" w:right="1440" w:bottom="1440" w:left="1440" w:header="720" w:footer="720" w:gutter="0"/>
          <w:cols w:space="720"/>
          <w:docGrid w:linePitch="360"/>
        </w:sectPr>
      </w:pPr>
    </w:p>
    <w:p w14:paraId="43019C40" w14:textId="5330CB40" w:rsidR="00714D58" w:rsidRDefault="00714D58">
      <w:pPr>
        <w:rPr>
          <w:rFonts w:ascii="Arial" w:hAnsi="Arial" w:cs="Arial"/>
          <w:b/>
          <w:u w:val="single"/>
        </w:rPr>
      </w:pPr>
    </w:p>
    <w:p w14:paraId="6A462DC6" w14:textId="0BE0C354" w:rsidR="005455E5" w:rsidRDefault="005455E5" w:rsidP="00CF5A2C">
      <w:pPr>
        <w:pStyle w:val="ListParagraph"/>
        <w:numPr>
          <w:ilvl w:val="0"/>
          <w:numId w:val="3"/>
        </w:numPr>
        <w:ind w:left="630" w:hanging="270"/>
        <w:rPr>
          <w:rFonts w:ascii="Arial" w:hAnsi="Arial" w:cs="Arial"/>
          <w:b/>
          <w:color w:val="000000" w:themeColor="text1"/>
        </w:rPr>
      </w:pPr>
      <w:r w:rsidRPr="00714D58">
        <w:rPr>
          <w:rFonts w:ascii="Arial" w:hAnsi="Arial" w:cs="Arial"/>
          <w:b/>
          <w:color w:val="000000" w:themeColor="text1"/>
        </w:rPr>
        <w:t>Executive Summary</w:t>
      </w:r>
    </w:p>
    <w:p w14:paraId="40CDAE92" w14:textId="77777777" w:rsidR="00FA4F67" w:rsidRDefault="00FA4F67" w:rsidP="00FA4F67">
      <w:pPr>
        <w:pStyle w:val="ListParagraph"/>
        <w:ind w:left="630"/>
        <w:rPr>
          <w:rFonts w:ascii="Arial" w:hAnsi="Arial" w:cs="Arial"/>
          <w:b/>
          <w:color w:val="000000" w:themeColor="text1"/>
        </w:rPr>
      </w:pPr>
    </w:p>
    <w:p w14:paraId="48B23406" w14:textId="0F797016" w:rsidR="00714D58" w:rsidRPr="004706E2" w:rsidRDefault="004706E2" w:rsidP="00714D58">
      <w:pPr>
        <w:pStyle w:val="ListParagraph"/>
        <w:ind w:left="630"/>
        <w:rPr>
          <w:rFonts w:ascii="Arial" w:hAnsi="Arial" w:cs="Arial"/>
          <w:color w:val="000000" w:themeColor="text1"/>
          <w:sz w:val="24"/>
          <w:szCs w:val="24"/>
        </w:rPr>
      </w:pPr>
      <w:r>
        <w:rPr>
          <w:rFonts w:ascii="Arial" w:hAnsi="Arial" w:cs="Arial"/>
          <w:color w:val="000000" w:themeColor="text1"/>
          <w:sz w:val="24"/>
          <w:szCs w:val="24"/>
        </w:rPr>
        <w:t>Following the 13</w:t>
      </w:r>
      <w:r w:rsidRPr="004706E2">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Senior Officials’ Meeting held in 2017, Malaysia had implemented a tot</w:t>
      </w:r>
      <w:r w:rsidR="00FA4F67">
        <w:rPr>
          <w:rFonts w:ascii="Arial" w:hAnsi="Arial" w:cs="Arial"/>
          <w:color w:val="000000" w:themeColor="text1"/>
          <w:sz w:val="24"/>
          <w:szCs w:val="24"/>
        </w:rPr>
        <w:t xml:space="preserve">al of 26 programs in the context of awareness (31%), capacity building (46%), seminar/ conference (8%) and others (15%). </w:t>
      </w:r>
    </w:p>
    <w:p w14:paraId="7496B530" w14:textId="77777777" w:rsidR="00FA4F67" w:rsidRDefault="00FA4F67" w:rsidP="00714D58">
      <w:pPr>
        <w:pStyle w:val="ListParagraph"/>
        <w:ind w:left="630"/>
        <w:rPr>
          <w:rFonts w:ascii="Arial" w:hAnsi="Arial" w:cs="Arial"/>
          <w:color w:val="000000" w:themeColor="text1"/>
        </w:rPr>
      </w:pPr>
    </w:p>
    <w:p w14:paraId="696B0A88" w14:textId="22D9A91D" w:rsidR="00714D58" w:rsidRDefault="00FA4F67" w:rsidP="00714D58">
      <w:pPr>
        <w:pStyle w:val="ListParagraph"/>
        <w:ind w:left="630"/>
        <w:rPr>
          <w:rFonts w:ascii="Arial" w:hAnsi="Arial" w:cs="Arial"/>
          <w:color w:val="000000" w:themeColor="text1"/>
        </w:rPr>
      </w:pPr>
      <w:r>
        <w:rPr>
          <w:rFonts w:ascii="Arial" w:hAnsi="Arial" w:cs="Arial"/>
          <w:color w:val="000000" w:themeColor="text1"/>
        </w:rPr>
        <w:t>The achievements of completing National Plan of Action (NPOA) under each goals is as follows:</w:t>
      </w:r>
    </w:p>
    <w:p w14:paraId="13397F2D" w14:textId="2096AC91" w:rsidR="00FA4F67" w:rsidRDefault="00FA4F67" w:rsidP="00714D58">
      <w:pPr>
        <w:pStyle w:val="ListParagraph"/>
        <w:ind w:left="630"/>
        <w:rPr>
          <w:rFonts w:ascii="Arial" w:hAnsi="Arial" w:cs="Arial"/>
          <w:color w:val="000000" w:themeColor="text1"/>
        </w:rPr>
      </w:pPr>
      <w:r>
        <w:rPr>
          <w:rFonts w:ascii="Arial" w:hAnsi="Arial" w:cs="Arial"/>
          <w:color w:val="000000" w:themeColor="text1"/>
        </w:rPr>
        <w:t>Goal 1: 40%</w:t>
      </w:r>
    </w:p>
    <w:p w14:paraId="1FD09952" w14:textId="3D50C7E3" w:rsidR="00FA4F67" w:rsidRDefault="00FA4F67" w:rsidP="00714D58">
      <w:pPr>
        <w:pStyle w:val="ListParagraph"/>
        <w:ind w:left="630"/>
        <w:rPr>
          <w:rFonts w:ascii="Arial" w:hAnsi="Arial" w:cs="Arial"/>
          <w:color w:val="000000" w:themeColor="text1"/>
        </w:rPr>
      </w:pPr>
      <w:r>
        <w:rPr>
          <w:rFonts w:ascii="Arial" w:hAnsi="Arial" w:cs="Arial"/>
          <w:color w:val="000000" w:themeColor="text1"/>
        </w:rPr>
        <w:t>Goal 2: 29%</w:t>
      </w:r>
    </w:p>
    <w:p w14:paraId="4F66FEFB" w14:textId="0E990A1F" w:rsidR="00FA4F67" w:rsidRDefault="00FA4F67" w:rsidP="00714D58">
      <w:pPr>
        <w:pStyle w:val="ListParagraph"/>
        <w:ind w:left="630"/>
        <w:rPr>
          <w:rFonts w:ascii="Arial" w:hAnsi="Arial" w:cs="Arial"/>
          <w:color w:val="000000" w:themeColor="text1"/>
        </w:rPr>
      </w:pPr>
      <w:r>
        <w:rPr>
          <w:rFonts w:ascii="Arial" w:hAnsi="Arial" w:cs="Arial"/>
          <w:color w:val="000000" w:themeColor="text1"/>
        </w:rPr>
        <w:t>Goal 3: 5%</w:t>
      </w:r>
    </w:p>
    <w:p w14:paraId="31225EBB" w14:textId="6DEB40FE" w:rsidR="00FA4F67" w:rsidRDefault="00FA4F67" w:rsidP="00714D58">
      <w:pPr>
        <w:pStyle w:val="ListParagraph"/>
        <w:ind w:left="630"/>
        <w:rPr>
          <w:rFonts w:ascii="Arial" w:hAnsi="Arial" w:cs="Arial"/>
          <w:color w:val="000000" w:themeColor="text1"/>
        </w:rPr>
      </w:pPr>
      <w:r>
        <w:rPr>
          <w:rFonts w:ascii="Arial" w:hAnsi="Arial" w:cs="Arial"/>
          <w:color w:val="000000" w:themeColor="text1"/>
        </w:rPr>
        <w:t>Goal 4: 6%</w:t>
      </w:r>
    </w:p>
    <w:p w14:paraId="2026071A" w14:textId="5B089DB3" w:rsidR="00FA4F67" w:rsidRDefault="00FA4F67" w:rsidP="00714D58">
      <w:pPr>
        <w:pStyle w:val="ListParagraph"/>
        <w:ind w:left="630"/>
        <w:rPr>
          <w:rFonts w:ascii="Arial" w:hAnsi="Arial" w:cs="Arial"/>
          <w:color w:val="000000" w:themeColor="text1"/>
        </w:rPr>
      </w:pPr>
      <w:r>
        <w:rPr>
          <w:rFonts w:ascii="Arial" w:hAnsi="Arial" w:cs="Arial"/>
          <w:color w:val="000000" w:themeColor="text1"/>
        </w:rPr>
        <w:t>Goal 5: 4%</w:t>
      </w:r>
    </w:p>
    <w:p w14:paraId="48C57AE6" w14:textId="77777777" w:rsidR="00FA4F67" w:rsidRDefault="00FA4F67" w:rsidP="00714D58">
      <w:pPr>
        <w:pStyle w:val="ListParagraph"/>
        <w:ind w:left="630"/>
        <w:rPr>
          <w:rFonts w:ascii="Arial" w:hAnsi="Arial" w:cs="Arial"/>
          <w:color w:val="000000" w:themeColor="text1"/>
        </w:rPr>
      </w:pPr>
    </w:p>
    <w:p w14:paraId="275FFFAA" w14:textId="3B0325A6" w:rsidR="00714D58" w:rsidRDefault="00FA4F67" w:rsidP="00714D58">
      <w:pPr>
        <w:pStyle w:val="ListParagraph"/>
        <w:ind w:left="630"/>
        <w:rPr>
          <w:rFonts w:ascii="Arial" w:hAnsi="Arial" w:cs="Arial"/>
          <w:b/>
          <w:color w:val="000000" w:themeColor="text1"/>
        </w:rPr>
      </w:pPr>
      <w:r>
        <w:rPr>
          <w:rFonts w:ascii="Arial" w:hAnsi="Arial" w:cs="Arial"/>
          <w:color w:val="000000" w:themeColor="text1"/>
        </w:rPr>
        <w:t>Malaysia is committed in achieving all NPOA and Regional Plan of Action (RPOA) targets until later review of RPOA and NPOA.</w:t>
      </w:r>
    </w:p>
    <w:p w14:paraId="2DDF987D" w14:textId="77777777" w:rsidR="00714D58" w:rsidRPr="00714D58" w:rsidRDefault="00714D58" w:rsidP="00714D58">
      <w:pPr>
        <w:pStyle w:val="ListParagraph"/>
        <w:ind w:left="630"/>
        <w:rPr>
          <w:rFonts w:ascii="Arial" w:hAnsi="Arial" w:cs="Arial"/>
          <w:b/>
          <w:color w:val="000000" w:themeColor="text1"/>
        </w:rPr>
      </w:pPr>
    </w:p>
    <w:p w14:paraId="2157006A" w14:textId="75E9AE13" w:rsidR="005455E5" w:rsidRDefault="005455E5" w:rsidP="00CF5A2C">
      <w:pPr>
        <w:pStyle w:val="ListParagraph"/>
        <w:numPr>
          <w:ilvl w:val="0"/>
          <w:numId w:val="3"/>
        </w:numPr>
        <w:ind w:left="630" w:hanging="270"/>
        <w:rPr>
          <w:rFonts w:ascii="Arial" w:hAnsi="Arial" w:cs="Arial"/>
          <w:b/>
          <w:color w:val="000000" w:themeColor="text1"/>
        </w:rPr>
      </w:pPr>
      <w:r w:rsidRPr="00714D58">
        <w:rPr>
          <w:rFonts w:ascii="Arial" w:hAnsi="Arial" w:cs="Arial"/>
          <w:b/>
          <w:color w:val="000000" w:themeColor="text1"/>
        </w:rPr>
        <w:t>In</w:t>
      </w:r>
      <w:r w:rsidR="00CF5A2C" w:rsidRPr="00714D58">
        <w:rPr>
          <w:rFonts w:ascii="Arial" w:hAnsi="Arial" w:cs="Arial"/>
          <w:b/>
          <w:color w:val="000000" w:themeColor="text1"/>
        </w:rPr>
        <w:t>t</w:t>
      </w:r>
      <w:r w:rsidRPr="00714D58">
        <w:rPr>
          <w:rFonts w:ascii="Arial" w:hAnsi="Arial" w:cs="Arial"/>
          <w:b/>
          <w:color w:val="000000" w:themeColor="text1"/>
        </w:rPr>
        <w:t>roduction</w:t>
      </w:r>
      <w:r w:rsidR="00CF5A2C" w:rsidRPr="00714D58">
        <w:rPr>
          <w:rFonts w:ascii="Arial" w:hAnsi="Arial" w:cs="Arial"/>
          <w:b/>
          <w:color w:val="000000" w:themeColor="text1"/>
        </w:rPr>
        <w:t xml:space="preserve">/General Information </w:t>
      </w:r>
    </w:p>
    <w:tbl>
      <w:tblPr>
        <w:tblStyle w:val="TableGrid"/>
        <w:tblW w:w="0" w:type="auto"/>
        <w:tblInd w:w="360" w:type="dxa"/>
        <w:tblLook w:val="04A0" w:firstRow="1" w:lastRow="0" w:firstColumn="1" w:lastColumn="0" w:noHBand="0" w:noVBand="1"/>
      </w:tblPr>
      <w:tblGrid>
        <w:gridCol w:w="4171"/>
        <w:gridCol w:w="4962"/>
      </w:tblGrid>
      <w:tr w:rsidR="004706E2" w:rsidRPr="004706E2" w14:paraId="6AE54C4C" w14:textId="77777777" w:rsidTr="004706E2">
        <w:tc>
          <w:tcPr>
            <w:tcW w:w="4171" w:type="dxa"/>
          </w:tcPr>
          <w:p w14:paraId="058317D7" w14:textId="3AD705B8" w:rsidR="004706E2" w:rsidRPr="004706E2" w:rsidRDefault="004706E2" w:rsidP="00D51B90">
            <w:pPr>
              <w:rPr>
                <w:rFonts w:ascii="Arial" w:hAnsi="Arial" w:cs="Arial"/>
                <w:b/>
                <w:color w:val="000000" w:themeColor="text1"/>
                <w:sz w:val="24"/>
                <w:szCs w:val="24"/>
              </w:rPr>
            </w:pPr>
            <w:r w:rsidRPr="004706E2">
              <w:rPr>
                <w:rFonts w:ascii="Arial" w:hAnsi="Arial" w:cs="Arial"/>
                <w:b/>
                <w:color w:val="000000" w:themeColor="text1"/>
                <w:sz w:val="24"/>
                <w:szCs w:val="24"/>
              </w:rPr>
              <w:t>Technical Working Group (TWG)</w:t>
            </w:r>
          </w:p>
        </w:tc>
        <w:tc>
          <w:tcPr>
            <w:tcW w:w="4962" w:type="dxa"/>
          </w:tcPr>
          <w:p w14:paraId="11364AEE" w14:textId="24C7D63E" w:rsidR="004706E2" w:rsidRPr="004706E2" w:rsidRDefault="004706E2" w:rsidP="00D51B90">
            <w:pPr>
              <w:rPr>
                <w:rFonts w:ascii="Arial" w:hAnsi="Arial" w:cs="Arial"/>
                <w:b/>
                <w:color w:val="000000" w:themeColor="text1"/>
                <w:sz w:val="24"/>
                <w:szCs w:val="24"/>
              </w:rPr>
            </w:pPr>
            <w:r w:rsidRPr="004706E2">
              <w:rPr>
                <w:rFonts w:ascii="Arial" w:hAnsi="Arial" w:cs="Arial"/>
                <w:b/>
                <w:color w:val="000000" w:themeColor="text1"/>
                <w:sz w:val="24"/>
                <w:szCs w:val="24"/>
              </w:rPr>
              <w:t>Focal Point</w:t>
            </w:r>
          </w:p>
        </w:tc>
      </w:tr>
      <w:tr w:rsidR="004706E2" w:rsidRPr="004706E2" w14:paraId="199D8CB1" w14:textId="77777777" w:rsidTr="004706E2">
        <w:tc>
          <w:tcPr>
            <w:tcW w:w="4171" w:type="dxa"/>
          </w:tcPr>
          <w:p w14:paraId="79ACF684" w14:textId="2172D181" w:rsidR="004706E2" w:rsidRPr="004706E2" w:rsidRDefault="004706E2" w:rsidP="00D51B90">
            <w:pPr>
              <w:rPr>
                <w:rFonts w:ascii="Arial" w:hAnsi="Arial" w:cs="Arial"/>
                <w:b/>
                <w:color w:val="000000" w:themeColor="text1"/>
                <w:sz w:val="24"/>
                <w:szCs w:val="24"/>
              </w:rPr>
            </w:pPr>
            <w:r w:rsidRPr="004706E2">
              <w:rPr>
                <w:rFonts w:ascii="Arial" w:hAnsi="Arial" w:cs="Arial"/>
                <w:b/>
                <w:color w:val="000000" w:themeColor="text1"/>
                <w:sz w:val="24"/>
                <w:szCs w:val="24"/>
              </w:rPr>
              <w:t>Seascapes</w:t>
            </w:r>
          </w:p>
        </w:tc>
        <w:tc>
          <w:tcPr>
            <w:tcW w:w="4962" w:type="dxa"/>
          </w:tcPr>
          <w:p w14:paraId="01ACC948" w14:textId="77777777" w:rsidR="004706E2" w:rsidRPr="004706E2" w:rsidRDefault="004706E2" w:rsidP="004706E2">
            <w:pPr>
              <w:rPr>
                <w:rFonts w:ascii="Arial" w:hAnsi="Arial" w:cs="Arial"/>
                <w:color w:val="000000" w:themeColor="text1"/>
                <w:sz w:val="24"/>
                <w:szCs w:val="24"/>
                <w:lang w:val="en-MY"/>
              </w:rPr>
            </w:pPr>
            <w:r w:rsidRPr="004706E2">
              <w:rPr>
                <w:rFonts w:ascii="Arial" w:hAnsi="Arial" w:cs="Arial"/>
                <w:color w:val="000000" w:themeColor="text1"/>
                <w:sz w:val="24"/>
                <w:szCs w:val="24"/>
                <w:lang w:val="en-MY"/>
              </w:rPr>
              <w:t>Department of Fisheries, Sabah,</w:t>
            </w:r>
          </w:p>
          <w:p w14:paraId="5CB282EE" w14:textId="77777777" w:rsidR="004706E2" w:rsidRPr="004706E2" w:rsidRDefault="004706E2" w:rsidP="004706E2">
            <w:pPr>
              <w:rPr>
                <w:rFonts w:ascii="Arial" w:hAnsi="Arial" w:cs="Arial"/>
                <w:color w:val="000000" w:themeColor="text1"/>
                <w:sz w:val="24"/>
                <w:szCs w:val="24"/>
                <w:lang w:val="en-MY"/>
              </w:rPr>
            </w:pPr>
            <w:r w:rsidRPr="004706E2">
              <w:rPr>
                <w:rFonts w:ascii="Arial" w:hAnsi="Arial" w:cs="Arial"/>
                <w:color w:val="000000" w:themeColor="text1"/>
                <w:sz w:val="24"/>
                <w:szCs w:val="24"/>
                <w:lang w:val="en-MY"/>
              </w:rPr>
              <w:t>Ministry of Agriculture &amp; Food Industry Sabah (MAFI)</w:t>
            </w:r>
          </w:p>
          <w:p w14:paraId="7B7A3058" w14:textId="77777777" w:rsidR="004706E2" w:rsidRPr="004706E2" w:rsidRDefault="004706E2" w:rsidP="00D51B90">
            <w:pPr>
              <w:rPr>
                <w:rFonts w:ascii="Arial" w:hAnsi="Arial" w:cs="Arial"/>
                <w:color w:val="000000" w:themeColor="text1"/>
                <w:sz w:val="24"/>
                <w:szCs w:val="24"/>
              </w:rPr>
            </w:pPr>
          </w:p>
        </w:tc>
      </w:tr>
      <w:tr w:rsidR="004706E2" w:rsidRPr="004706E2" w14:paraId="246CB1A2" w14:textId="77777777" w:rsidTr="004706E2">
        <w:tc>
          <w:tcPr>
            <w:tcW w:w="4171" w:type="dxa"/>
          </w:tcPr>
          <w:p w14:paraId="4C2B2B5B" w14:textId="4CDC188E" w:rsidR="004706E2" w:rsidRPr="004706E2" w:rsidRDefault="004706E2" w:rsidP="00D51B90">
            <w:pPr>
              <w:rPr>
                <w:rFonts w:ascii="Arial" w:hAnsi="Arial" w:cs="Arial"/>
                <w:b/>
                <w:color w:val="000000" w:themeColor="text1"/>
                <w:sz w:val="24"/>
                <w:szCs w:val="24"/>
              </w:rPr>
            </w:pPr>
            <w:r w:rsidRPr="004706E2">
              <w:rPr>
                <w:rFonts w:ascii="Arial" w:hAnsi="Arial" w:cs="Arial"/>
                <w:b/>
                <w:color w:val="000000" w:themeColor="text1"/>
                <w:sz w:val="24"/>
                <w:szCs w:val="24"/>
              </w:rPr>
              <w:t>EAFM</w:t>
            </w:r>
          </w:p>
        </w:tc>
        <w:tc>
          <w:tcPr>
            <w:tcW w:w="4962" w:type="dxa"/>
          </w:tcPr>
          <w:p w14:paraId="37CB8DD0" w14:textId="77777777" w:rsidR="004706E2" w:rsidRPr="004706E2" w:rsidRDefault="004706E2" w:rsidP="004706E2">
            <w:pPr>
              <w:rPr>
                <w:rFonts w:ascii="Arial" w:hAnsi="Arial" w:cs="Arial"/>
                <w:color w:val="000000" w:themeColor="text1"/>
                <w:sz w:val="24"/>
                <w:szCs w:val="24"/>
                <w:lang w:val="en-MY"/>
              </w:rPr>
            </w:pPr>
            <w:r w:rsidRPr="004706E2">
              <w:rPr>
                <w:rFonts w:ascii="Arial" w:hAnsi="Arial" w:cs="Arial"/>
                <w:color w:val="000000" w:themeColor="text1"/>
                <w:sz w:val="24"/>
                <w:szCs w:val="24"/>
                <w:lang w:val="en-MY"/>
              </w:rPr>
              <w:t>Department of Fisheries, Sabah,</w:t>
            </w:r>
          </w:p>
          <w:p w14:paraId="170C230E" w14:textId="77777777" w:rsidR="004706E2" w:rsidRPr="004706E2" w:rsidRDefault="004706E2" w:rsidP="004706E2">
            <w:pPr>
              <w:rPr>
                <w:rFonts w:ascii="Arial" w:hAnsi="Arial" w:cs="Arial"/>
                <w:color w:val="000000" w:themeColor="text1"/>
                <w:sz w:val="24"/>
                <w:szCs w:val="24"/>
                <w:lang w:val="en-MY"/>
              </w:rPr>
            </w:pPr>
            <w:r w:rsidRPr="004706E2">
              <w:rPr>
                <w:rFonts w:ascii="Arial" w:hAnsi="Arial" w:cs="Arial"/>
                <w:color w:val="000000" w:themeColor="text1"/>
                <w:sz w:val="24"/>
                <w:szCs w:val="24"/>
                <w:lang w:val="en-MY"/>
              </w:rPr>
              <w:t>Ministry of Agriculture &amp; Food Industry Sabah (MAFI)</w:t>
            </w:r>
          </w:p>
          <w:p w14:paraId="2F2B1FB8" w14:textId="77777777" w:rsidR="004706E2" w:rsidRPr="004706E2" w:rsidRDefault="004706E2" w:rsidP="00D51B90">
            <w:pPr>
              <w:rPr>
                <w:rFonts w:ascii="Arial" w:hAnsi="Arial" w:cs="Arial"/>
                <w:color w:val="000000" w:themeColor="text1"/>
                <w:sz w:val="24"/>
                <w:szCs w:val="24"/>
              </w:rPr>
            </w:pPr>
          </w:p>
        </w:tc>
      </w:tr>
      <w:tr w:rsidR="004706E2" w:rsidRPr="004706E2" w14:paraId="4C8A875D" w14:textId="77777777" w:rsidTr="004706E2">
        <w:tc>
          <w:tcPr>
            <w:tcW w:w="4171" w:type="dxa"/>
          </w:tcPr>
          <w:p w14:paraId="78E75AE1" w14:textId="32A6DF7F" w:rsidR="004706E2" w:rsidRPr="004706E2" w:rsidRDefault="004706E2" w:rsidP="00D51B90">
            <w:pPr>
              <w:rPr>
                <w:rFonts w:ascii="Arial" w:hAnsi="Arial" w:cs="Arial"/>
                <w:b/>
                <w:color w:val="000000" w:themeColor="text1"/>
                <w:sz w:val="24"/>
                <w:szCs w:val="24"/>
              </w:rPr>
            </w:pPr>
            <w:r w:rsidRPr="004706E2">
              <w:rPr>
                <w:rFonts w:ascii="Arial" w:hAnsi="Arial" w:cs="Arial"/>
                <w:b/>
                <w:color w:val="000000" w:themeColor="text1"/>
                <w:sz w:val="24"/>
                <w:szCs w:val="24"/>
              </w:rPr>
              <w:t>MPAs</w:t>
            </w:r>
          </w:p>
        </w:tc>
        <w:tc>
          <w:tcPr>
            <w:tcW w:w="4962" w:type="dxa"/>
          </w:tcPr>
          <w:p w14:paraId="7E706B71" w14:textId="77777777" w:rsidR="004706E2" w:rsidRPr="004706E2" w:rsidRDefault="004706E2" w:rsidP="004706E2">
            <w:pPr>
              <w:rPr>
                <w:rFonts w:ascii="Arial" w:hAnsi="Arial" w:cs="Arial"/>
                <w:color w:val="000000" w:themeColor="text1"/>
                <w:sz w:val="24"/>
                <w:szCs w:val="24"/>
                <w:lang w:val="en-MY"/>
              </w:rPr>
            </w:pPr>
            <w:r w:rsidRPr="004706E2">
              <w:rPr>
                <w:rFonts w:ascii="Arial" w:hAnsi="Arial" w:cs="Arial"/>
                <w:color w:val="000000" w:themeColor="text1"/>
                <w:sz w:val="24"/>
                <w:szCs w:val="24"/>
                <w:lang w:val="en-MY"/>
              </w:rPr>
              <w:t>Sabah Parks,</w:t>
            </w:r>
          </w:p>
          <w:p w14:paraId="39D6C0D7" w14:textId="77777777" w:rsidR="004706E2" w:rsidRPr="004706E2" w:rsidRDefault="004706E2" w:rsidP="004706E2">
            <w:pPr>
              <w:rPr>
                <w:rFonts w:ascii="Arial" w:hAnsi="Arial" w:cs="Arial"/>
                <w:color w:val="000000" w:themeColor="text1"/>
                <w:sz w:val="24"/>
                <w:szCs w:val="24"/>
                <w:lang w:val="en-MY"/>
              </w:rPr>
            </w:pPr>
            <w:r w:rsidRPr="004706E2">
              <w:rPr>
                <w:rFonts w:ascii="Arial" w:hAnsi="Arial" w:cs="Arial"/>
                <w:color w:val="000000" w:themeColor="text1"/>
                <w:sz w:val="24"/>
                <w:szCs w:val="24"/>
                <w:lang w:val="en-MY"/>
              </w:rPr>
              <w:t>Ministry of Tourism, Culture &amp; Environment Sabah</w:t>
            </w:r>
          </w:p>
          <w:p w14:paraId="5E96716F" w14:textId="77777777" w:rsidR="004706E2" w:rsidRPr="004706E2" w:rsidRDefault="004706E2" w:rsidP="00D51B90">
            <w:pPr>
              <w:rPr>
                <w:rFonts w:ascii="Arial" w:hAnsi="Arial" w:cs="Arial"/>
                <w:color w:val="000000" w:themeColor="text1"/>
                <w:sz w:val="24"/>
                <w:szCs w:val="24"/>
              </w:rPr>
            </w:pPr>
          </w:p>
        </w:tc>
      </w:tr>
      <w:tr w:rsidR="004706E2" w:rsidRPr="004706E2" w14:paraId="468134A1" w14:textId="77777777" w:rsidTr="00176B96">
        <w:tc>
          <w:tcPr>
            <w:tcW w:w="4171" w:type="dxa"/>
            <w:tcBorders>
              <w:bottom w:val="single" w:sz="4" w:space="0" w:color="auto"/>
            </w:tcBorders>
          </w:tcPr>
          <w:p w14:paraId="7977E508" w14:textId="46D8D1CB" w:rsidR="004706E2" w:rsidRPr="004706E2" w:rsidRDefault="004706E2" w:rsidP="00D51B90">
            <w:pPr>
              <w:rPr>
                <w:rFonts w:ascii="Arial" w:hAnsi="Arial" w:cs="Arial"/>
                <w:b/>
                <w:color w:val="000000" w:themeColor="text1"/>
                <w:sz w:val="24"/>
                <w:szCs w:val="24"/>
              </w:rPr>
            </w:pPr>
            <w:r w:rsidRPr="004706E2">
              <w:rPr>
                <w:rFonts w:ascii="Arial" w:hAnsi="Arial" w:cs="Arial"/>
                <w:b/>
                <w:color w:val="000000" w:themeColor="text1"/>
                <w:sz w:val="24"/>
                <w:szCs w:val="24"/>
              </w:rPr>
              <w:t>CCA</w:t>
            </w:r>
          </w:p>
        </w:tc>
        <w:tc>
          <w:tcPr>
            <w:tcW w:w="4962" w:type="dxa"/>
          </w:tcPr>
          <w:p w14:paraId="079A537A" w14:textId="01BA2863" w:rsidR="004706E2" w:rsidRPr="004706E2" w:rsidRDefault="004706E2" w:rsidP="00D51B90">
            <w:pPr>
              <w:rPr>
                <w:rFonts w:ascii="Arial" w:hAnsi="Arial" w:cs="Arial"/>
                <w:color w:val="000000" w:themeColor="text1"/>
                <w:sz w:val="24"/>
                <w:szCs w:val="24"/>
              </w:rPr>
            </w:pPr>
            <w:r w:rsidRPr="004706E2">
              <w:rPr>
                <w:rFonts w:ascii="Arial" w:hAnsi="Arial" w:cs="Arial"/>
                <w:color w:val="000000" w:themeColor="text1"/>
                <w:sz w:val="24"/>
                <w:szCs w:val="24"/>
              </w:rPr>
              <w:t>Strategic Technology and S&amp;T Application Division, Ministry of Energy, Science, Technology, Environment and Climate Change (MESTECC</w:t>
            </w:r>
            <w:r w:rsidR="000E233A">
              <w:rPr>
                <w:rFonts w:ascii="Arial" w:hAnsi="Arial" w:cs="Arial"/>
                <w:color w:val="000000" w:themeColor="text1"/>
                <w:sz w:val="24"/>
                <w:szCs w:val="24"/>
              </w:rPr>
              <w:t>)</w:t>
            </w:r>
          </w:p>
        </w:tc>
      </w:tr>
      <w:tr w:rsidR="004706E2" w:rsidRPr="004706E2" w14:paraId="68F8D9D7" w14:textId="77777777" w:rsidTr="004706E2">
        <w:tc>
          <w:tcPr>
            <w:tcW w:w="4171" w:type="dxa"/>
          </w:tcPr>
          <w:p w14:paraId="65CCDF00" w14:textId="06F53D9A" w:rsidR="004706E2" w:rsidRPr="004706E2" w:rsidRDefault="004706E2" w:rsidP="00D51B90">
            <w:pPr>
              <w:rPr>
                <w:rFonts w:ascii="Arial" w:hAnsi="Arial" w:cs="Arial"/>
                <w:b/>
                <w:color w:val="000000" w:themeColor="text1"/>
                <w:sz w:val="24"/>
                <w:szCs w:val="24"/>
              </w:rPr>
            </w:pPr>
            <w:r w:rsidRPr="004706E2">
              <w:rPr>
                <w:rFonts w:ascii="Arial" w:hAnsi="Arial" w:cs="Arial"/>
                <w:b/>
                <w:color w:val="000000" w:themeColor="text1"/>
                <w:sz w:val="24"/>
                <w:szCs w:val="24"/>
              </w:rPr>
              <w:t>Threatened Species</w:t>
            </w:r>
          </w:p>
        </w:tc>
        <w:tc>
          <w:tcPr>
            <w:tcW w:w="4962" w:type="dxa"/>
          </w:tcPr>
          <w:p w14:paraId="4DBE8B74" w14:textId="5ABCF599" w:rsidR="004706E2" w:rsidRPr="004706E2" w:rsidRDefault="004706E2" w:rsidP="004706E2">
            <w:pPr>
              <w:rPr>
                <w:rFonts w:ascii="Arial" w:hAnsi="Arial" w:cs="Arial"/>
                <w:color w:val="000000" w:themeColor="text1"/>
                <w:sz w:val="24"/>
                <w:szCs w:val="24"/>
                <w:lang w:val="en-MY"/>
              </w:rPr>
            </w:pPr>
            <w:r w:rsidRPr="004706E2">
              <w:rPr>
                <w:rFonts w:ascii="Arial" w:hAnsi="Arial" w:cs="Arial"/>
                <w:color w:val="000000" w:themeColor="text1"/>
                <w:sz w:val="24"/>
                <w:szCs w:val="24"/>
                <w:lang w:val="en-MY"/>
              </w:rPr>
              <w:t xml:space="preserve">Department of Fisheries, </w:t>
            </w:r>
          </w:p>
          <w:p w14:paraId="21F8AD58" w14:textId="77777777" w:rsidR="004706E2" w:rsidRPr="004706E2" w:rsidRDefault="004706E2" w:rsidP="004706E2">
            <w:pPr>
              <w:rPr>
                <w:rFonts w:ascii="Arial" w:hAnsi="Arial" w:cs="Arial"/>
                <w:color w:val="000000" w:themeColor="text1"/>
                <w:sz w:val="24"/>
                <w:szCs w:val="24"/>
                <w:lang w:val="en-MY"/>
              </w:rPr>
            </w:pPr>
            <w:r w:rsidRPr="004706E2">
              <w:rPr>
                <w:rFonts w:ascii="Arial" w:hAnsi="Arial" w:cs="Arial"/>
                <w:color w:val="000000" w:themeColor="text1"/>
                <w:sz w:val="24"/>
                <w:szCs w:val="24"/>
                <w:lang w:val="en-MY"/>
              </w:rPr>
              <w:t>Ministry of Agriculture &amp; Agro-based Industry Malaysia (</w:t>
            </w:r>
            <w:proofErr w:type="spellStart"/>
            <w:r w:rsidRPr="004706E2">
              <w:rPr>
                <w:rFonts w:ascii="Arial" w:hAnsi="Arial" w:cs="Arial"/>
                <w:color w:val="000000" w:themeColor="text1"/>
                <w:sz w:val="24"/>
                <w:szCs w:val="24"/>
                <w:lang w:val="en-MY"/>
              </w:rPr>
              <w:t>MoA</w:t>
            </w:r>
            <w:proofErr w:type="spellEnd"/>
            <w:r w:rsidRPr="004706E2">
              <w:rPr>
                <w:rFonts w:ascii="Arial" w:hAnsi="Arial" w:cs="Arial"/>
                <w:color w:val="000000" w:themeColor="text1"/>
                <w:sz w:val="24"/>
                <w:szCs w:val="24"/>
                <w:lang w:val="en-MY"/>
              </w:rPr>
              <w:t>)</w:t>
            </w:r>
          </w:p>
          <w:p w14:paraId="7F93ED05" w14:textId="77777777" w:rsidR="004706E2" w:rsidRPr="004706E2" w:rsidRDefault="004706E2" w:rsidP="00D51B90">
            <w:pPr>
              <w:rPr>
                <w:rFonts w:ascii="Arial" w:hAnsi="Arial" w:cs="Arial"/>
                <w:color w:val="000000" w:themeColor="text1"/>
                <w:sz w:val="24"/>
                <w:szCs w:val="24"/>
              </w:rPr>
            </w:pPr>
          </w:p>
        </w:tc>
      </w:tr>
    </w:tbl>
    <w:p w14:paraId="55B6EE16" w14:textId="3EF19709" w:rsidR="004706E2" w:rsidRDefault="004706E2" w:rsidP="00714D58">
      <w:pPr>
        <w:rPr>
          <w:rFonts w:ascii="Arial" w:hAnsi="Arial" w:cs="Arial"/>
          <w:b/>
          <w:color w:val="000000" w:themeColor="text1"/>
        </w:rPr>
      </w:pPr>
    </w:p>
    <w:p w14:paraId="553C0497" w14:textId="77777777" w:rsidR="004706E2" w:rsidRDefault="004706E2">
      <w:pPr>
        <w:rPr>
          <w:rFonts w:ascii="Arial" w:hAnsi="Arial" w:cs="Arial"/>
          <w:b/>
          <w:color w:val="000000" w:themeColor="text1"/>
        </w:rPr>
      </w:pPr>
      <w:r>
        <w:rPr>
          <w:rFonts w:ascii="Arial" w:hAnsi="Arial" w:cs="Arial"/>
          <w:b/>
          <w:color w:val="000000" w:themeColor="text1"/>
        </w:rPr>
        <w:br w:type="page"/>
      </w:r>
    </w:p>
    <w:p w14:paraId="573C4A0C" w14:textId="77777777" w:rsidR="00714D58" w:rsidRDefault="00714D58" w:rsidP="00714D58">
      <w:pPr>
        <w:rPr>
          <w:rFonts w:ascii="Arial" w:hAnsi="Arial" w:cs="Arial"/>
          <w:b/>
          <w:color w:val="000000" w:themeColor="text1"/>
        </w:rPr>
      </w:pPr>
    </w:p>
    <w:p w14:paraId="21B7A32C" w14:textId="7D17356D" w:rsidR="005C674D" w:rsidRPr="00714D58" w:rsidRDefault="00CF5A2C" w:rsidP="00CF5A2C">
      <w:pPr>
        <w:pStyle w:val="ListParagraph"/>
        <w:numPr>
          <w:ilvl w:val="0"/>
          <w:numId w:val="3"/>
        </w:numPr>
        <w:ind w:left="630" w:hanging="270"/>
        <w:rPr>
          <w:rFonts w:ascii="Arial" w:hAnsi="Arial" w:cs="Arial"/>
          <w:b/>
          <w:color w:val="000000" w:themeColor="text1"/>
        </w:rPr>
      </w:pPr>
      <w:r w:rsidRPr="00714D58">
        <w:rPr>
          <w:rFonts w:ascii="Arial" w:hAnsi="Arial" w:cs="Arial"/>
          <w:b/>
          <w:color w:val="000000" w:themeColor="text1"/>
        </w:rPr>
        <w:t xml:space="preserve"> </w:t>
      </w:r>
      <w:r w:rsidR="005C674D" w:rsidRPr="00714D58">
        <w:rPr>
          <w:rFonts w:ascii="Arial" w:hAnsi="Arial" w:cs="Arial"/>
          <w:b/>
          <w:color w:val="000000" w:themeColor="text1"/>
        </w:rPr>
        <w:t>Progress/Achievements</w:t>
      </w:r>
      <w:r w:rsidR="002E0D65" w:rsidRPr="00714D58">
        <w:rPr>
          <w:rFonts w:ascii="Arial" w:hAnsi="Arial" w:cs="Arial"/>
          <w:b/>
          <w:color w:val="000000" w:themeColor="text1"/>
        </w:rPr>
        <w:t xml:space="preserve"> Towards National Plan of Action</w:t>
      </w:r>
      <w:r w:rsidR="00F662FB">
        <w:rPr>
          <w:rFonts w:ascii="Arial" w:hAnsi="Arial" w:cs="Arial"/>
          <w:b/>
          <w:color w:val="000000" w:themeColor="text1"/>
        </w:rPr>
        <w:t xml:space="preserve"> (NPOA)</w:t>
      </w:r>
    </w:p>
    <w:p w14:paraId="1CFB9F76" w14:textId="356AFE35" w:rsidR="00AD4853" w:rsidRPr="00714D58" w:rsidRDefault="00AD4853" w:rsidP="00714D58">
      <w:pPr>
        <w:ind w:left="360"/>
        <w:jc w:val="both"/>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outline the key outputs and activities that have been undertaken</w:t>
      </w:r>
      <w:r w:rsidR="006333AB">
        <w:rPr>
          <w:rFonts w:ascii="Arial" w:hAnsi="Arial" w:cs="Arial"/>
          <w:i/>
          <w:color w:val="7F7F7F" w:themeColor="text1" w:themeTint="80"/>
          <w:sz w:val="20"/>
          <w:szCs w:val="20"/>
        </w:rPr>
        <w:t xml:space="preserve"> under CTI-CFF label; or programs related to CTI-CFF goals that are not part of national CTI-CFF budget</w:t>
      </w:r>
      <w:r w:rsidRPr="00714D58">
        <w:rPr>
          <w:rFonts w:ascii="Arial" w:hAnsi="Arial" w:cs="Arial"/>
          <w:i/>
          <w:color w:val="7F7F7F" w:themeColor="text1" w:themeTint="80"/>
          <w:sz w:val="20"/>
          <w:szCs w:val="20"/>
        </w:rPr>
        <w:t xml:space="preserve">. </w:t>
      </w:r>
      <w:r w:rsidR="000201E3" w:rsidRPr="00714D58">
        <w:rPr>
          <w:rFonts w:ascii="Arial" w:hAnsi="Arial" w:cs="Arial"/>
          <w:i/>
          <w:color w:val="7F7F7F" w:themeColor="text1" w:themeTint="80"/>
          <w:sz w:val="20"/>
          <w:szCs w:val="20"/>
        </w:rPr>
        <w:t xml:space="preserve">Particularly, please provide the following details: </w:t>
      </w:r>
      <w:r w:rsidRPr="00714D58">
        <w:rPr>
          <w:rFonts w:ascii="Arial" w:hAnsi="Arial" w:cs="Arial"/>
          <w:i/>
          <w:color w:val="7F7F7F" w:themeColor="text1" w:themeTint="80"/>
          <w:sz w:val="20"/>
          <w:szCs w:val="20"/>
        </w:rPr>
        <w:t>title</w:t>
      </w:r>
      <w:r w:rsidR="000201E3" w:rsidRPr="00714D58">
        <w:rPr>
          <w:rFonts w:ascii="Arial" w:hAnsi="Arial" w:cs="Arial"/>
          <w:i/>
          <w:color w:val="7F7F7F" w:themeColor="text1" w:themeTint="80"/>
          <w:sz w:val="20"/>
          <w:szCs w:val="20"/>
        </w:rPr>
        <w:t xml:space="preserve"> and brief description of</w:t>
      </w:r>
      <w:r w:rsidRPr="00714D58">
        <w:rPr>
          <w:rFonts w:ascii="Arial" w:hAnsi="Arial" w:cs="Arial"/>
          <w:i/>
          <w:color w:val="7F7F7F" w:themeColor="text1" w:themeTint="80"/>
          <w:sz w:val="20"/>
          <w:szCs w:val="20"/>
        </w:rPr>
        <w:t xml:space="preserve"> the activity, its location and date, </w:t>
      </w:r>
      <w:r w:rsidR="000201E3" w:rsidRPr="00714D58">
        <w:rPr>
          <w:rFonts w:ascii="Arial" w:hAnsi="Arial" w:cs="Arial"/>
          <w:i/>
          <w:color w:val="7F7F7F" w:themeColor="text1" w:themeTint="80"/>
          <w:sz w:val="20"/>
          <w:szCs w:val="20"/>
        </w:rPr>
        <w:t>funds received,</w:t>
      </w:r>
      <w:r w:rsidR="005455E5" w:rsidRPr="00714D58">
        <w:rPr>
          <w:rFonts w:ascii="Arial" w:hAnsi="Arial" w:cs="Arial"/>
          <w:i/>
          <w:color w:val="7F7F7F" w:themeColor="text1" w:themeTint="80"/>
          <w:sz w:val="20"/>
          <w:szCs w:val="20"/>
        </w:rPr>
        <w:t xml:space="preserve"> partners/funding agency/</w:t>
      </w:r>
      <w:proofErr w:type="spellStart"/>
      <w:r w:rsidR="005455E5" w:rsidRPr="00714D58">
        <w:rPr>
          <w:rFonts w:ascii="Arial" w:hAnsi="Arial" w:cs="Arial"/>
          <w:i/>
          <w:color w:val="7F7F7F" w:themeColor="text1" w:themeTint="80"/>
          <w:sz w:val="20"/>
          <w:szCs w:val="20"/>
        </w:rPr>
        <w:t>ies</w:t>
      </w:r>
      <w:proofErr w:type="spellEnd"/>
      <w:r w:rsidR="000201E3" w:rsidRPr="00714D58">
        <w:rPr>
          <w:rFonts w:ascii="Arial" w:hAnsi="Arial" w:cs="Arial"/>
          <w:i/>
          <w:color w:val="7F7F7F" w:themeColor="text1" w:themeTint="80"/>
          <w:sz w:val="20"/>
          <w:szCs w:val="20"/>
        </w:rPr>
        <w:t xml:space="preserve"> partner(s)/funding agency, outputs and outcome.</w:t>
      </w:r>
    </w:p>
    <w:p w14:paraId="7C21287D" w14:textId="7AD81AB3" w:rsidR="00AD4853" w:rsidRPr="00714D58" w:rsidRDefault="00AD4853" w:rsidP="00714D58">
      <w:pPr>
        <w:ind w:left="360"/>
        <w:jc w:val="both"/>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provide both qualitative data (e.g.</w:t>
      </w:r>
      <w:r w:rsidR="00714D58">
        <w:rPr>
          <w:rFonts w:ascii="Arial" w:hAnsi="Arial" w:cs="Arial"/>
          <w:i/>
          <w:color w:val="7F7F7F" w:themeColor="text1" w:themeTint="80"/>
          <w:sz w:val="20"/>
          <w:szCs w:val="20"/>
        </w:rPr>
        <w:t xml:space="preserve"> </w:t>
      </w:r>
      <w:r w:rsidRPr="00714D58">
        <w:rPr>
          <w:rFonts w:ascii="Arial" w:hAnsi="Arial" w:cs="Arial"/>
          <w:i/>
          <w:color w:val="7F7F7F" w:themeColor="text1" w:themeTint="80"/>
          <w:sz w:val="20"/>
          <w:szCs w:val="20"/>
        </w:rPr>
        <w:t>number of participants/beneficiaries) and qualitative data (description of activity). Add more rows as needed.)</w:t>
      </w:r>
    </w:p>
    <w:tbl>
      <w:tblPr>
        <w:tblStyle w:val="TableGrid"/>
        <w:tblW w:w="9900"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27"/>
        <w:gridCol w:w="1341"/>
        <w:gridCol w:w="1504"/>
        <w:gridCol w:w="2548"/>
        <w:gridCol w:w="70"/>
        <w:gridCol w:w="1903"/>
        <w:gridCol w:w="7"/>
      </w:tblGrid>
      <w:tr w:rsidR="00714D58" w:rsidRPr="00714D58" w14:paraId="5E5F248A" w14:textId="77777777" w:rsidTr="003A72F8">
        <w:trPr>
          <w:gridAfter w:val="1"/>
          <w:wAfter w:w="7" w:type="dxa"/>
          <w:trHeight w:val="1146"/>
          <w:tblHeader/>
        </w:trPr>
        <w:tc>
          <w:tcPr>
            <w:tcW w:w="2527" w:type="dxa"/>
            <w:shd w:val="clear" w:color="auto" w:fill="000000" w:themeFill="text1"/>
            <w:vAlign w:val="center"/>
          </w:tcPr>
          <w:p w14:paraId="1F1B2D36" w14:textId="77777777" w:rsidR="000201E3"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Title and Brief Description of Activity</w:t>
            </w:r>
            <w:r w:rsidR="00CF5A2C" w:rsidRPr="00714D58">
              <w:rPr>
                <w:rFonts w:ascii="Arial" w:hAnsi="Arial" w:cs="Arial"/>
                <w:b/>
                <w:color w:val="FFFFFF" w:themeColor="background1"/>
                <w:sz w:val="18"/>
                <w:szCs w:val="18"/>
              </w:rPr>
              <w:t xml:space="preserve"> </w:t>
            </w:r>
          </w:p>
          <w:p w14:paraId="70A2365F" w14:textId="77777777" w:rsidR="000201E3" w:rsidRPr="00714D58" w:rsidRDefault="000201E3" w:rsidP="00AD4853">
            <w:pPr>
              <w:jc w:val="center"/>
              <w:rPr>
                <w:rFonts w:ascii="Arial" w:hAnsi="Arial" w:cs="Arial"/>
                <w:b/>
                <w:color w:val="FFFFFF" w:themeColor="background1"/>
                <w:sz w:val="18"/>
                <w:szCs w:val="18"/>
              </w:rPr>
            </w:pPr>
          </w:p>
        </w:tc>
        <w:tc>
          <w:tcPr>
            <w:tcW w:w="1341" w:type="dxa"/>
            <w:shd w:val="clear" w:color="auto" w:fill="000000" w:themeFill="text1"/>
            <w:vAlign w:val="center"/>
          </w:tcPr>
          <w:p w14:paraId="31CC97AD" w14:textId="77777777" w:rsidR="00714D58"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Date and Venue</w:t>
            </w:r>
            <w:r w:rsidR="00714D58" w:rsidRPr="00714D58">
              <w:rPr>
                <w:rFonts w:ascii="Arial" w:hAnsi="Arial" w:cs="Arial"/>
                <w:b/>
                <w:color w:val="FFFFFF" w:themeColor="background1"/>
                <w:sz w:val="18"/>
                <w:szCs w:val="18"/>
              </w:rPr>
              <w:t xml:space="preserve"> </w:t>
            </w:r>
          </w:p>
          <w:p w14:paraId="1A0CDED6" w14:textId="7946F25B" w:rsidR="000201E3" w:rsidRPr="00714D58" w:rsidRDefault="00714D58" w:rsidP="00AD4853">
            <w:pPr>
              <w:jc w:val="center"/>
              <w:rPr>
                <w:rFonts w:ascii="Arial" w:hAnsi="Arial" w:cs="Arial"/>
                <w:color w:val="FFFFFF" w:themeColor="background1"/>
                <w:sz w:val="18"/>
                <w:szCs w:val="18"/>
              </w:rPr>
            </w:pPr>
            <w:r w:rsidRPr="00714D58">
              <w:rPr>
                <w:rFonts w:ascii="Arial" w:hAnsi="Arial" w:cs="Arial"/>
                <w:color w:val="FFFFFF" w:themeColor="background1"/>
                <w:sz w:val="18"/>
                <w:szCs w:val="18"/>
              </w:rPr>
              <w:t>(if applicable)</w:t>
            </w:r>
          </w:p>
        </w:tc>
        <w:tc>
          <w:tcPr>
            <w:tcW w:w="1504" w:type="dxa"/>
            <w:shd w:val="clear" w:color="auto" w:fill="000000" w:themeFill="text1"/>
            <w:vAlign w:val="center"/>
          </w:tcPr>
          <w:p w14:paraId="7ACD8930" w14:textId="77777777" w:rsidR="000201E3"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Funds Received</w:t>
            </w:r>
            <w:r w:rsidR="005455E5" w:rsidRPr="00714D58">
              <w:rPr>
                <w:rFonts w:ascii="Arial" w:hAnsi="Arial" w:cs="Arial"/>
                <w:b/>
                <w:color w:val="FFFFFF" w:themeColor="background1"/>
                <w:sz w:val="18"/>
                <w:szCs w:val="18"/>
              </w:rPr>
              <w:t xml:space="preserve"> and Partners or Funding Agency/</w:t>
            </w:r>
            <w:proofErr w:type="spellStart"/>
            <w:r w:rsidR="005455E5" w:rsidRPr="00714D58">
              <w:rPr>
                <w:rFonts w:ascii="Arial" w:hAnsi="Arial" w:cs="Arial"/>
                <w:b/>
                <w:color w:val="FFFFFF" w:themeColor="background1"/>
                <w:sz w:val="18"/>
                <w:szCs w:val="18"/>
              </w:rPr>
              <w:t>ies</w:t>
            </w:r>
            <w:proofErr w:type="spellEnd"/>
          </w:p>
        </w:tc>
        <w:tc>
          <w:tcPr>
            <w:tcW w:w="2618" w:type="dxa"/>
            <w:gridSpan w:val="2"/>
            <w:shd w:val="clear" w:color="auto" w:fill="000000" w:themeFill="text1"/>
            <w:vAlign w:val="center"/>
          </w:tcPr>
          <w:p w14:paraId="3A14E149" w14:textId="77777777" w:rsidR="000201E3"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 xml:space="preserve">Outputs </w:t>
            </w:r>
            <w:r w:rsidRPr="00714D58">
              <w:rPr>
                <w:rFonts w:ascii="Arial" w:hAnsi="Arial" w:cs="Arial"/>
                <w:i/>
                <w:color w:val="FFFFFF" w:themeColor="background1"/>
                <w:sz w:val="18"/>
                <w:szCs w:val="18"/>
              </w:rPr>
              <w:t>(no. of participants/beneficiaries)</w:t>
            </w:r>
          </w:p>
        </w:tc>
        <w:tc>
          <w:tcPr>
            <w:tcW w:w="1903" w:type="dxa"/>
            <w:shd w:val="clear" w:color="auto" w:fill="000000" w:themeFill="text1"/>
            <w:vAlign w:val="center"/>
          </w:tcPr>
          <w:p w14:paraId="4E138842" w14:textId="77777777" w:rsidR="000201E3" w:rsidRPr="00714D58" w:rsidRDefault="000201E3" w:rsidP="000201E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 xml:space="preserve"> Outcome </w:t>
            </w:r>
            <w:r w:rsidRPr="00714D58">
              <w:rPr>
                <w:rFonts w:ascii="Arial" w:hAnsi="Arial" w:cs="Arial"/>
                <w:i/>
                <w:color w:val="FFFFFF" w:themeColor="background1"/>
                <w:sz w:val="18"/>
                <w:szCs w:val="18"/>
              </w:rPr>
              <w:t>(describe the result/impact)</w:t>
            </w:r>
          </w:p>
        </w:tc>
      </w:tr>
      <w:tr w:rsidR="000201E3" w:rsidRPr="00714D58" w14:paraId="26B682D5" w14:textId="77777777" w:rsidTr="00714D58">
        <w:trPr>
          <w:trHeight w:val="411"/>
        </w:trPr>
        <w:tc>
          <w:tcPr>
            <w:tcW w:w="9900" w:type="dxa"/>
            <w:gridSpan w:val="7"/>
            <w:shd w:val="clear" w:color="auto" w:fill="D0CECE" w:themeFill="background2" w:themeFillShade="E6"/>
            <w:vAlign w:val="center"/>
          </w:tcPr>
          <w:p w14:paraId="0309B6CD" w14:textId="26B8430E" w:rsidR="000201E3" w:rsidRPr="00714D58" w:rsidRDefault="000201E3" w:rsidP="00AD4853">
            <w:pPr>
              <w:rPr>
                <w:rFonts w:ascii="Arial" w:hAnsi="Arial" w:cs="Arial"/>
                <w:color w:val="000000" w:themeColor="text1"/>
                <w:sz w:val="18"/>
                <w:szCs w:val="18"/>
              </w:rPr>
            </w:pPr>
            <w:r w:rsidRPr="00714D58">
              <w:rPr>
                <w:rFonts w:ascii="Arial" w:hAnsi="Arial" w:cs="Arial"/>
                <w:b/>
                <w:color w:val="000000" w:themeColor="text1"/>
                <w:sz w:val="18"/>
                <w:szCs w:val="18"/>
              </w:rPr>
              <w:t>A. Priority Seascapes are designed effectively managed</w:t>
            </w:r>
          </w:p>
        </w:tc>
      </w:tr>
      <w:tr w:rsidR="006333AB" w:rsidRPr="00714D58" w14:paraId="5929E8BC" w14:textId="77777777" w:rsidTr="006333AB">
        <w:trPr>
          <w:gridAfter w:val="1"/>
          <w:wAfter w:w="7" w:type="dxa"/>
          <w:trHeight w:val="449"/>
        </w:trPr>
        <w:tc>
          <w:tcPr>
            <w:tcW w:w="9893" w:type="dxa"/>
            <w:gridSpan w:val="6"/>
            <w:shd w:val="clear" w:color="auto" w:fill="FFF2CC" w:themeFill="accent4" w:themeFillTint="33"/>
            <w:vAlign w:val="center"/>
          </w:tcPr>
          <w:p w14:paraId="4E63791B" w14:textId="352C34E5" w:rsidR="006333AB" w:rsidRPr="00714D58" w:rsidRDefault="006333AB" w:rsidP="00AD4853">
            <w:pPr>
              <w:rPr>
                <w:rFonts w:ascii="Arial" w:hAnsi="Arial" w:cs="Arial"/>
                <w:sz w:val="18"/>
                <w:szCs w:val="18"/>
              </w:rPr>
            </w:pPr>
            <w:r w:rsidRPr="006333AB">
              <w:rPr>
                <w:rFonts w:ascii="Arial" w:hAnsi="Arial" w:cs="Arial"/>
                <w:b/>
                <w:sz w:val="18"/>
                <w:szCs w:val="18"/>
              </w:rPr>
              <w:t>CTI-CFF National Programs</w:t>
            </w:r>
          </w:p>
        </w:tc>
      </w:tr>
      <w:tr w:rsidR="000201E3" w:rsidRPr="00714D58" w14:paraId="260B5F7F" w14:textId="77777777" w:rsidTr="003A72F8">
        <w:trPr>
          <w:gridAfter w:val="1"/>
          <w:wAfter w:w="7" w:type="dxa"/>
        </w:trPr>
        <w:tc>
          <w:tcPr>
            <w:tcW w:w="2527" w:type="dxa"/>
            <w:vAlign w:val="center"/>
          </w:tcPr>
          <w:p w14:paraId="6FFB9076"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MY"/>
              </w:rPr>
              <w:t xml:space="preserve">Multilateral Meeting on Nomination of Lesser </w:t>
            </w:r>
            <w:proofErr w:type="spellStart"/>
            <w:r w:rsidRPr="003A72F8">
              <w:rPr>
                <w:rFonts w:ascii="Arial" w:hAnsi="Arial" w:cs="Arial"/>
                <w:sz w:val="18"/>
                <w:szCs w:val="18"/>
                <w:lang w:val="en-MY"/>
              </w:rPr>
              <w:t>Sunda</w:t>
            </w:r>
            <w:proofErr w:type="spellEnd"/>
            <w:r w:rsidRPr="003A72F8">
              <w:rPr>
                <w:rFonts w:ascii="Arial" w:hAnsi="Arial" w:cs="Arial"/>
                <w:sz w:val="18"/>
                <w:szCs w:val="18"/>
                <w:lang w:val="en-MY"/>
              </w:rPr>
              <w:t xml:space="preserve"> &amp; Bismarck Solomon Seas Ecoregion as Priority Seascapes</w:t>
            </w:r>
          </w:p>
          <w:p w14:paraId="37D24BAA" w14:textId="73CF0801" w:rsidR="000201E3" w:rsidRPr="003A72F8" w:rsidRDefault="000201E3" w:rsidP="003A72F8">
            <w:pPr>
              <w:rPr>
                <w:rFonts w:ascii="Arial" w:hAnsi="Arial" w:cs="Arial"/>
                <w:sz w:val="18"/>
                <w:szCs w:val="18"/>
              </w:rPr>
            </w:pPr>
          </w:p>
        </w:tc>
        <w:tc>
          <w:tcPr>
            <w:tcW w:w="1341" w:type="dxa"/>
            <w:vAlign w:val="center"/>
          </w:tcPr>
          <w:p w14:paraId="707EC29B"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US"/>
              </w:rPr>
              <w:t xml:space="preserve">April and October, </w:t>
            </w:r>
          </w:p>
          <w:p w14:paraId="49FCA107"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US"/>
              </w:rPr>
              <w:t>Jakarta, Indonesia</w:t>
            </w:r>
          </w:p>
          <w:p w14:paraId="19AD8AA8" w14:textId="77777777" w:rsidR="000201E3" w:rsidRPr="00714D58" w:rsidRDefault="000201E3" w:rsidP="00AD4853">
            <w:pPr>
              <w:rPr>
                <w:rFonts w:ascii="Arial" w:hAnsi="Arial" w:cs="Arial"/>
                <w:sz w:val="18"/>
                <w:szCs w:val="18"/>
              </w:rPr>
            </w:pPr>
          </w:p>
        </w:tc>
        <w:tc>
          <w:tcPr>
            <w:tcW w:w="1504" w:type="dxa"/>
            <w:vAlign w:val="center"/>
          </w:tcPr>
          <w:p w14:paraId="31AD16F7" w14:textId="5DAC1BB4" w:rsidR="000201E3" w:rsidRPr="00714D58" w:rsidRDefault="000E233A" w:rsidP="00AD4853">
            <w:pPr>
              <w:rPr>
                <w:rFonts w:ascii="Arial" w:hAnsi="Arial" w:cs="Arial"/>
                <w:sz w:val="18"/>
                <w:szCs w:val="18"/>
              </w:rPr>
            </w:pPr>
            <w:r>
              <w:rPr>
                <w:rFonts w:ascii="Arial" w:hAnsi="Arial" w:cs="Arial"/>
                <w:sz w:val="18"/>
                <w:szCs w:val="18"/>
              </w:rPr>
              <w:t>Regional Secretariat</w:t>
            </w:r>
          </w:p>
        </w:tc>
        <w:tc>
          <w:tcPr>
            <w:tcW w:w="2618" w:type="dxa"/>
            <w:gridSpan w:val="2"/>
            <w:vAlign w:val="center"/>
          </w:tcPr>
          <w:p w14:paraId="5856C397" w14:textId="77777777" w:rsidR="000201E3" w:rsidRPr="00714D58" w:rsidRDefault="000201E3" w:rsidP="00AD4853">
            <w:pPr>
              <w:rPr>
                <w:rFonts w:ascii="Arial" w:hAnsi="Arial" w:cs="Arial"/>
                <w:sz w:val="18"/>
                <w:szCs w:val="18"/>
              </w:rPr>
            </w:pPr>
          </w:p>
        </w:tc>
        <w:tc>
          <w:tcPr>
            <w:tcW w:w="1903" w:type="dxa"/>
            <w:vAlign w:val="center"/>
          </w:tcPr>
          <w:p w14:paraId="139A6B19" w14:textId="77777777" w:rsidR="000201E3" w:rsidRPr="00714D58" w:rsidRDefault="000201E3" w:rsidP="00AD4853">
            <w:pPr>
              <w:rPr>
                <w:rFonts w:ascii="Arial" w:hAnsi="Arial" w:cs="Arial"/>
                <w:sz w:val="18"/>
                <w:szCs w:val="18"/>
              </w:rPr>
            </w:pPr>
          </w:p>
        </w:tc>
      </w:tr>
      <w:tr w:rsidR="000E233A" w:rsidRPr="00714D58" w14:paraId="1E2A165A" w14:textId="77777777" w:rsidTr="00894987">
        <w:trPr>
          <w:gridAfter w:val="1"/>
          <w:wAfter w:w="7" w:type="dxa"/>
        </w:trPr>
        <w:tc>
          <w:tcPr>
            <w:tcW w:w="2527" w:type="dxa"/>
            <w:vAlign w:val="center"/>
          </w:tcPr>
          <w:p w14:paraId="7FEC4FEB"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MY"/>
              </w:rPr>
              <w:t>Seascape capacity-building and learning mechanisms: Sulu-Sulawesi Regional Convergence Meeting</w:t>
            </w:r>
          </w:p>
          <w:p w14:paraId="1F9F86A2" w14:textId="70239FE8" w:rsidR="000E233A" w:rsidRPr="003A72F8" w:rsidRDefault="000E233A" w:rsidP="000E233A">
            <w:pPr>
              <w:rPr>
                <w:rFonts w:ascii="Arial" w:hAnsi="Arial" w:cs="Arial"/>
                <w:sz w:val="18"/>
                <w:szCs w:val="18"/>
              </w:rPr>
            </w:pPr>
          </w:p>
        </w:tc>
        <w:tc>
          <w:tcPr>
            <w:tcW w:w="1341" w:type="dxa"/>
            <w:vAlign w:val="center"/>
          </w:tcPr>
          <w:p w14:paraId="4BDBFB4A"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July,</w:t>
            </w:r>
          </w:p>
          <w:p w14:paraId="51442E08"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Philippines</w:t>
            </w:r>
          </w:p>
          <w:p w14:paraId="45FCB896" w14:textId="77777777" w:rsidR="000E233A" w:rsidRPr="00714D58" w:rsidRDefault="000E233A" w:rsidP="000E233A">
            <w:pPr>
              <w:rPr>
                <w:rFonts w:ascii="Arial" w:hAnsi="Arial" w:cs="Arial"/>
                <w:sz w:val="18"/>
                <w:szCs w:val="18"/>
              </w:rPr>
            </w:pPr>
          </w:p>
        </w:tc>
        <w:tc>
          <w:tcPr>
            <w:tcW w:w="1504" w:type="dxa"/>
          </w:tcPr>
          <w:p w14:paraId="0B423421" w14:textId="7FEA5AF2" w:rsidR="000E233A" w:rsidRPr="00714D58" w:rsidRDefault="000E233A" w:rsidP="000E233A">
            <w:pPr>
              <w:rPr>
                <w:rFonts w:ascii="Arial" w:hAnsi="Arial" w:cs="Arial"/>
                <w:sz w:val="18"/>
                <w:szCs w:val="18"/>
              </w:rPr>
            </w:pPr>
            <w:r w:rsidRPr="007E71F4">
              <w:rPr>
                <w:rFonts w:ascii="Arial" w:hAnsi="Arial" w:cs="Arial"/>
                <w:sz w:val="18"/>
                <w:szCs w:val="18"/>
              </w:rPr>
              <w:t>Regional Secretariat</w:t>
            </w:r>
          </w:p>
        </w:tc>
        <w:tc>
          <w:tcPr>
            <w:tcW w:w="2618" w:type="dxa"/>
            <w:gridSpan w:val="2"/>
            <w:vAlign w:val="center"/>
          </w:tcPr>
          <w:p w14:paraId="05D67D1B" w14:textId="77777777" w:rsidR="000E233A" w:rsidRPr="00714D58" w:rsidRDefault="000E233A" w:rsidP="000E233A">
            <w:pPr>
              <w:rPr>
                <w:rFonts w:ascii="Arial" w:hAnsi="Arial" w:cs="Arial"/>
                <w:sz w:val="18"/>
                <w:szCs w:val="18"/>
              </w:rPr>
            </w:pPr>
          </w:p>
        </w:tc>
        <w:tc>
          <w:tcPr>
            <w:tcW w:w="1903" w:type="dxa"/>
            <w:vAlign w:val="center"/>
          </w:tcPr>
          <w:p w14:paraId="108A213F" w14:textId="77777777" w:rsidR="000E233A" w:rsidRPr="00714D58" w:rsidRDefault="000E233A" w:rsidP="000E233A">
            <w:pPr>
              <w:rPr>
                <w:rFonts w:ascii="Arial" w:hAnsi="Arial" w:cs="Arial"/>
                <w:sz w:val="18"/>
                <w:szCs w:val="18"/>
              </w:rPr>
            </w:pPr>
          </w:p>
        </w:tc>
      </w:tr>
      <w:tr w:rsidR="000E233A" w:rsidRPr="00714D58" w14:paraId="61DB90B4" w14:textId="77777777" w:rsidTr="00894987">
        <w:trPr>
          <w:gridAfter w:val="1"/>
          <w:wAfter w:w="7" w:type="dxa"/>
        </w:trPr>
        <w:tc>
          <w:tcPr>
            <w:tcW w:w="2527" w:type="dxa"/>
            <w:vAlign w:val="center"/>
          </w:tcPr>
          <w:p w14:paraId="7C4D2960"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Finalize SWG Rules of Procedures and meeting protocols</w:t>
            </w:r>
          </w:p>
          <w:p w14:paraId="0D119132" w14:textId="77777777" w:rsidR="000E233A" w:rsidRPr="003A72F8" w:rsidRDefault="000E233A" w:rsidP="000E233A">
            <w:pPr>
              <w:rPr>
                <w:rFonts w:ascii="Arial" w:hAnsi="Arial" w:cs="Arial"/>
                <w:sz w:val="18"/>
                <w:szCs w:val="18"/>
              </w:rPr>
            </w:pPr>
          </w:p>
        </w:tc>
        <w:tc>
          <w:tcPr>
            <w:tcW w:w="1341" w:type="dxa"/>
            <w:vAlign w:val="center"/>
          </w:tcPr>
          <w:p w14:paraId="3B3BA35D"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October,</w:t>
            </w:r>
          </w:p>
          <w:p w14:paraId="79F70B30"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Indonesia</w:t>
            </w:r>
          </w:p>
          <w:p w14:paraId="75FBE049" w14:textId="77777777" w:rsidR="000E233A" w:rsidRPr="00714D58" w:rsidRDefault="000E233A" w:rsidP="000E233A">
            <w:pPr>
              <w:rPr>
                <w:rFonts w:ascii="Arial" w:hAnsi="Arial" w:cs="Arial"/>
                <w:sz w:val="18"/>
                <w:szCs w:val="18"/>
              </w:rPr>
            </w:pPr>
          </w:p>
        </w:tc>
        <w:tc>
          <w:tcPr>
            <w:tcW w:w="1504" w:type="dxa"/>
          </w:tcPr>
          <w:p w14:paraId="5AD84867" w14:textId="5CB00493" w:rsidR="000E233A" w:rsidRPr="00714D58" w:rsidRDefault="000E233A" w:rsidP="000E233A">
            <w:pPr>
              <w:rPr>
                <w:rFonts w:ascii="Arial" w:hAnsi="Arial" w:cs="Arial"/>
                <w:sz w:val="18"/>
                <w:szCs w:val="18"/>
              </w:rPr>
            </w:pPr>
            <w:r w:rsidRPr="007E71F4">
              <w:rPr>
                <w:rFonts w:ascii="Arial" w:hAnsi="Arial" w:cs="Arial"/>
                <w:sz w:val="18"/>
                <w:szCs w:val="18"/>
              </w:rPr>
              <w:t>Regional Secretariat</w:t>
            </w:r>
          </w:p>
        </w:tc>
        <w:tc>
          <w:tcPr>
            <w:tcW w:w="2618" w:type="dxa"/>
            <w:gridSpan w:val="2"/>
            <w:vAlign w:val="center"/>
          </w:tcPr>
          <w:p w14:paraId="365E893C" w14:textId="77777777" w:rsidR="000E233A" w:rsidRPr="00714D58" w:rsidRDefault="000E233A" w:rsidP="000E233A">
            <w:pPr>
              <w:rPr>
                <w:rFonts w:ascii="Arial" w:hAnsi="Arial" w:cs="Arial"/>
                <w:sz w:val="18"/>
                <w:szCs w:val="18"/>
              </w:rPr>
            </w:pPr>
          </w:p>
        </w:tc>
        <w:tc>
          <w:tcPr>
            <w:tcW w:w="1903" w:type="dxa"/>
            <w:vAlign w:val="center"/>
          </w:tcPr>
          <w:p w14:paraId="63C39943" w14:textId="77777777" w:rsidR="000E233A" w:rsidRPr="00714D58" w:rsidRDefault="000E233A" w:rsidP="000E233A">
            <w:pPr>
              <w:rPr>
                <w:rFonts w:ascii="Arial" w:hAnsi="Arial" w:cs="Arial"/>
                <w:sz w:val="18"/>
                <w:szCs w:val="18"/>
              </w:rPr>
            </w:pPr>
          </w:p>
        </w:tc>
      </w:tr>
      <w:tr w:rsidR="000E233A" w:rsidRPr="00714D58" w14:paraId="2C1567AD" w14:textId="77777777" w:rsidTr="00894987">
        <w:trPr>
          <w:gridAfter w:val="1"/>
          <w:wAfter w:w="7" w:type="dxa"/>
        </w:trPr>
        <w:tc>
          <w:tcPr>
            <w:tcW w:w="2527" w:type="dxa"/>
            <w:vAlign w:val="center"/>
          </w:tcPr>
          <w:p w14:paraId="6E02B4DA"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MY"/>
              </w:rPr>
              <w:t>Fifth (5</w:t>
            </w:r>
            <w:r w:rsidRPr="003A72F8">
              <w:rPr>
                <w:rFonts w:ascii="Arial" w:hAnsi="Arial" w:cs="Arial"/>
                <w:sz w:val="18"/>
                <w:szCs w:val="18"/>
                <w:vertAlign w:val="superscript"/>
                <w:lang w:val="en-MY"/>
              </w:rPr>
              <w:t>th</w:t>
            </w:r>
            <w:r w:rsidRPr="003A72F8">
              <w:rPr>
                <w:rFonts w:ascii="Arial" w:hAnsi="Arial" w:cs="Arial"/>
                <w:sz w:val="18"/>
                <w:szCs w:val="18"/>
                <w:lang w:val="en-MY"/>
              </w:rPr>
              <w:t>) CTI-CFF Seascapes Working Group Meeting</w:t>
            </w:r>
          </w:p>
          <w:p w14:paraId="0DEAF73F" w14:textId="77777777" w:rsidR="000E233A" w:rsidRPr="003A72F8" w:rsidRDefault="000E233A" w:rsidP="000E233A">
            <w:pPr>
              <w:rPr>
                <w:rFonts w:ascii="Arial" w:hAnsi="Arial" w:cs="Arial"/>
                <w:sz w:val="18"/>
                <w:szCs w:val="18"/>
              </w:rPr>
            </w:pPr>
          </w:p>
        </w:tc>
        <w:tc>
          <w:tcPr>
            <w:tcW w:w="1341" w:type="dxa"/>
            <w:vAlign w:val="center"/>
          </w:tcPr>
          <w:p w14:paraId="0E17EEC3"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October,</w:t>
            </w:r>
          </w:p>
          <w:p w14:paraId="472F5820"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Indonesia</w:t>
            </w:r>
          </w:p>
          <w:p w14:paraId="0A1BF2EC" w14:textId="77777777" w:rsidR="000E233A" w:rsidRPr="00714D58" w:rsidRDefault="000E233A" w:rsidP="000E233A">
            <w:pPr>
              <w:rPr>
                <w:rFonts w:ascii="Arial" w:hAnsi="Arial" w:cs="Arial"/>
                <w:sz w:val="18"/>
                <w:szCs w:val="18"/>
              </w:rPr>
            </w:pPr>
          </w:p>
        </w:tc>
        <w:tc>
          <w:tcPr>
            <w:tcW w:w="1504" w:type="dxa"/>
          </w:tcPr>
          <w:p w14:paraId="6D4302B3" w14:textId="67AC759C" w:rsidR="000E233A" w:rsidRPr="00714D58" w:rsidRDefault="000E233A" w:rsidP="000E233A">
            <w:pPr>
              <w:rPr>
                <w:rFonts w:ascii="Arial" w:hAnsi="Arial" w:cs="Arial"/>
                <w:sz w:val="18"/>
                <w:szCs w:val="18"/>
              </w:rPr>
            </w:pPr>
            <w:r w:rsidRPr="007E71F4">
              <w:rPr>
                <w:rFonts w:ascii="Arial" w:hAnsi="Arial" w:cs="Arial"/>
                <w:sz w:val="18"/>
                <w:szCs w:val="18"/>
              </w:rPr>
              <w:t>Regional Secretariat</w:t>
            </w:r>
          </w:p>
        </w:tc>
        <w:tc>
          <w:tcPr>
            <w:tcW w:w="2618" w:type="dxa"/>
            <w:gridSpan w:val="2"/>
            <w:vAlign w:val="center"/>
          </w:tcPr>
          <w:p w14:paraId="3ECB8B5B" w14:textId="77777777" w:rsidR="000E233A" w:rsidRPr="00714D58" w:rsidRDefault="000E233A" w:rsidP="000E233A">
            <w:pPr>
              <w:rPr>
                <w:rFonts w:ascii="Arial" w:hAnsi="Arial" w:cs="Arial"/>
                <w:sz w:val="18"/>
                <w:szCs w:val="18"/>
              </w:rPr>
            </w:pPr>
          </w:p>
        </w:tc>
        <w:tc>
          <w:tcPr>
            <w:tcW w:w="1903" w:type="dxa"/>
            <w:vAlign w:val="center"/>
          </w:tcPr>
          <w:p w14:paraId="21AE057E" w14:textId="77777777" w:rsidR="000E233A" w:rsidRPr="00714D58" w:rsidRDefault="000E233A" w:rsidP="000E233A">
            <w:pPr>
              <w:rPr>
                <w:rFonts w:ascii="Arial" w:hAnsi="Arial" w:cs="Arial"/>
                <w:sz w:val="18"/>
                <w:szCs w:val="18"/>
              </w:rPr>
            </w:pPr>
          </w:p>
        </w:tc>
      </w:tr>
      <w:tr w:rsidR="006333AB" w:rsidRPr="00714D58" w14:paraId="4CE043A6" w14:textId="77777777" w:rsidTr="006333AB">
        <w:trPr>
          <w:gridAfter w:val="1"/>
          <w:wAfter w:w="7" w:type="dxa"/>
          <w:trHeight w:val="403"/>
        </w:trPr>
        <w:tc>
          <w:tcPr>
            <w:tcW w:w="9893" w:type="dxa"/>
            <w:gridSpan w:val="6"/>
            <w:shd w:val="clear" w:color="auto" w:fill="FFF2CC" w:themeFill="accent4" w:themeFillTint="33"/>
            <w:vAlign w:val="center"/>
          </w:tcPr>
          <w:p w14:paraId="5E250290" w14:textId="4389A389" w:rsidR="006333AB" w:rsidRPr="00714D58" w:rsidRDefault="006333AB" w:rsidP="00AD4853">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6333AB" w:rsidRPr="00714D58" w14:paraId="0AB59745" w14:textId="77777777" w:rsidTr="003A72F8">
        <w:trPr>
          <w:gridAfter w:val="1"/>
          <w:wAfter w:w="7" w:type="dxa"/>
        </w:trPr>
        <w:tc>
          <w:tcPr>
            <w:tcW w:w="2527" w:type="dxa"/>
            <w:vAlign w:val="center"/>
          </w:tcPr>
          <w:p w14:paraId="5D020C6F" w14:textId="3CC139D6" w:rsidR="006333AB" w:rsidRPr="003A72F8" w:rsidRDefault="006333AB" w:rsidP="003A72F8">
            <w:pPr>
              <w:rPr>
                <w:rFonts w:ascii="Arial" w:hAnsi="Arial" w:cs="Arial"/>
                <w:sz w:val="18"/>
                <w:szCs w:val="18"/>
              </w:rPr>
            </w:pPr>
          </w:p>
        </w:tc>
        <w:tc>
          <w:tcPr>
            <w:tcW w:w="1341" w:type="dxa"/>
            <w:vAlign w:val="center"/>
          </w:tcPr>
          <w:p w14:paraId="32A3F29D" w14:textId="77777777" w:rsidR="006333AB" w:rsidRPr="00714D58" w:rsidRDefault="006333AB" w:rsidP="00AD4853">
            <w:pPr>
              <w:rPr>
                <w:rFonts w:ascii="Arial" w:hAnsi="Arial" w:cs="Arial"/>
                <w:sz w:val="18"/>
                <w:szCs w:val="18"/>
              </w:rPr>
            </w:pPr>
          </w:p>
        </w:tc>
        <w:tc>
          <w:tcPr>
            <w:tcW w:w="1504" w:type="dxa"/>
            <w:vAlign w:val="center"/>
          </w:tcPr>
          <w:p w14:paraId="569F52BE" w14:textId="77777777" w:rsidR="006333AB" w:rsidRPr="00714D58" w:rsidRDefault="006333AB" w:rsidP="00AD4853">
            <w:pPr>
              <w:rPr>
                <w:rFonts w:ascii="Arial" w:hAnsi="Arial" w:cs="Arial"/>
                <w:sz w:val="18"/>
                <w:szCs w:val="18"/>
              </w:rPr>
            </w:pPr>
          </w:p>
        </w:tc>
        <w:tc>
          <w:tcPr>
            <w:tcW w:w="2618" w:type="dxa"/>
            <w:gridSpan w:val="2"/>
            <w:vAlign w:val="center"/>
          </w:tcPr>
          <w:p w14:paraId="39361778" w14:textId="77777777" w:rsidR="006333AB" w:rsidRPr="00714D58" w:rsidRDefault="006333AB" w:rsidP="00AD4853">
            <w:pPr>
              <w:rPr>
                <w:rFonts w:ascii="Arial" w:hAnsi="Arial" w:cs="Arial"/>
                <w:sz w:val="18"/>
                <w:szCs w:val="18"/>
              </w:rPr>
            </w:pPr>
          </w:p>
        </w:tc>
        <w:tc>
          <w:tcPr>
            <w:tcW w:w="1903" w:type="dxa"/>
            <w:vAlign w:val="center"/>
          </w:tcPr>
          <w:p w14:paraId="6B2F2544" w14:textId="77777777" w:rsidR="006333AB" w:rsidRPr="00714D58" w:rsidRDefault="006333AB" w:rsidP="00AD4853">
            <w:pPr>
              <w:rPr>
                <w:rFonts w:ascii="Arial" w:hAnsi="Arial" w:cs="Arial"/>
                <w:sz w:val="18"/>
                <w:szCs w:val="18"/>
              </w:rPr>
            </w:pPr>
          </w:p>
        </w:tc>
      </w:tr>
      <w:tr w:rsidR="000201E3" w:rsidRPr="00714D58" w14:paraId="5590CBF0" w14:textId="77777777" w:rsidTr="003A72F8">
        <w:trPr>
          <w:gridAfter w:val="1"/>
          <w:wAfter w:w="7" w:type="dxa"/>
        </w:trPr>
        <w:tc>
          <w:tcPr>
            <w:tcW w:w="2527" w:type="dxa"/>
            <w:vAlign w:val="center"/>
          </w:tcPr>
          <w:p w14:paraId="1D5B5492" w14:textId="32951C39" w:rsidR="000201E3" w:rsidRPr="006333AB" w:rsidRDefault="000201E3" w:rsidP="006333AB">
            <w:pPr>
              <w:pStyle w:val="ListParagraph"/>
              <w:numPr>
                <w:ilvl w:val="0"/>
                <w:numId w:val="8"/>
              </w:numPr>
              <w:rPr>
                <w:rFonts w:ascii="Arial" w:hAnsi="Arial" w:cs="Arial"/>
                <w:sz w:val="18"/>
                <w:szCs w:val="18"/>
              </w:rPr>
            </w:pPr>
          </w:p>
        </w:tc>
        <w:tc>
          <w:tcPr>
            <w:tcW w:w="1341" w:type="dxa"/>
            <w:vAlign w:val="center"/>
          </w:tcPr>
          <w:p w14:paraId="53C818D0" w14:textId="77777777" w:rsidR="000201E3" w:rsidRPr="00714D58" w:rsidRDefault="000201E3" w:rsidP="00AD4853">
            <w:pPr>
              <w:rPr>
                <w:rFonts w:ascii="Arial" w:hAnsi="Arial" w:cs="Arial"/>
                <w:sz w:val="18"/>
                <w:szCs w:val="18"/>
              </w:rPr>
            </w:pPr>
          </w:p>
        </w:tc>
        <w:tc>
          <w:tcPr>
            <w:tcW w:w="1504" w:type="dxa"/>
            <w:vAlign w:val="center"/>
          </w:tcPr>
          <w:p w14:paraId="3E6CD11C" w14:textId="77777777" w:rsidR="000201E3" w:rsidRPr="00714D58" w:rsidRDefault="000201E3" w:rsidP="00AD4853">
            <w:pPr>
              <w:rPr>
                <w:rFonts w:ascii="Arial" w:hAnsi="Arial" w:cs="Arial"/>
                <w:sz w:val="18"/>
                <w:szCs w:val="18"/>
              </w:rPr>
            </w:pPr>
          </w:p>
        </w:tc>
        <w:tc>
          <w:tcPr>
            <w:tcW w:w="2618" w:type="dxa"/>
            <w:gridSpan w:val="2"/>
            <w:vAlign w:val="center"/>
          </w:tcPr>
          <w:p w14:paraId="6F9EE813" w14:textId="77777777" w:rsidR="000201E3" w:rsidRPr="00714D58" w:rsidRDefault="000201E3" w:rsidP="00AD4853">
            <w:pPr>
              <w:rPr>
                <w:rFonts w:ascii="Arial" w:hAnsi="Arial" w:cs="Arial"/>
                <w:sz w:val="18"/>
                <w:szCs w:val="18"/>
              </w:rPr>
            </w:pPr>
          </w:p>
        </w:tc>
        <w:tc>
          <w:tcPr>
            <w:tcW w:w="1903" w:type="dxa"/>
            <w:vAlign w:val="center"/>
          </w:tcPr>
          <w:p w14:paraId="3E3A16FD" w14:textId="77777777" w:rsidR="000201E3" w:rsidRPr="00714D58" w:rsidRDefault="000201E3" w:rsidP="00AD4853">
            <w:pPr>
              <w:rPr>
                <w:rFonts w:ascii="Arial" w:hAnsi="Arial" w:cs="Arial"/>
                <w:sz w:val="18"/>
                <w:szCs w:val="18"/>
              </w:rPr>
            </w:pPr>
          </w:p>
        </w:tc>
      </w:tr>
      <w:tr w:rsidR="000201E3" w:rsidRPr="00714D58" w14:paraId="472FADC1" w14:textId="77777777" w:rsidTr="006333AB">
        <w:trPr>
          <w:trHeight w:val="469"/>
        </w:trPr>
        <w:tc>
          <w:tcPr>
            <w:tcW w:w="9900" w:type="dxa"/>
            <w:gridSpan w:val="7"/>
            <w:shd w:val="clear" w:color="auto" w:fill="D0CECE" w:themeFill="background2" w:themeFillShade="E6"/>
            <w:vAlign w:val="center"/>
          </w:tcPr>
          <w:p w14:paraId="2EECA2D6" w14:textId="05F12C8F" w:rsidR="000201E3" w:rsidRPr="00714D58" w:rsidRDefault="000201E3" w:rsidP="000201E3">
            <w:pPr>
              <w:rPr>
                <w:rFonts w:ascii="Arial" w:hAnsi="Arial" w:cs="Arial"/>
                <w:color w:val="000000" w:themeColor="text1"/>
                <w:sz w:val="18"/>
                <w:szCs w:val="18"/>
              </w:rPr>
            </w:pPr>
            <w:r w:rsidRPr="00714D58">
              <w:rPr>
                <w:rFonts w:ascii="Arial" w:hAnsi="Arial" w:cs="Arial"/>
                <w:b/>
                <w:color w:val="000000" w:themeColor="text1"/>
                <w:sz w:val="18"/>
                <w:szCs w:val="18"/>
              </w:rPr>
              <w:t>B. An ecosystem approach to management of fisheries and other marine resources is fully applied</w:t>
            </w:r>
          </w:p>
        </w:tc>
      </w:tr>
      <w:tr w:rsidR="006333AB" w:rsidRPr="00714D58" w14:paraId="0EC24E5B" w14:textId="77777777" w:rsidTr="00EC3B43">
        <w:trPr>
          <w:gridAfter w:val="1"/>
          <w:wAfter w:w="7" w:type="dxa"/>
          <w:trHeight w:val="449"/>
        </w:trPr>
        <w:tc>
          <w:tcPr>
            <w:tcW w:w="9893" w:type="dxa"/>
            <w:gridSpan w:val="6"/>
            <w:shd w:val="clear" w:color="auto" w:fill="FFF2CC" w:themeFill="accent4" w:themeFillTint="33"/>
            <w:vAlign w:val="center"/>
          </w:tcPr>
          <w:p w14:paraId="01A76B0C" w14:textId="77777777" w:rsidR="006333AB" w:rsidRPr="00714D58" w:rsidRDefault="006333AB" w:rsidP="00EC3B43">
            <w:pPr>
              <w:rPr>
                <w:rFonts w:ascii="Arial" w:hAnsi="Arial" w:cs="Arial"/>
                <w:sz w:val="18"/>
                <w:szCs w:val="18"/>
              </w:rPr>
            </w:pPr>
            <w:r w:rsidRPr="006333AB">
              <w:rPr>
                <w:rFonts w:ascii="Arial" w:hAnsi="Arial" w:cs="Arial"/>
                <w:b/>
                <w:sz w:val="18"/>
                <w:szCs w:val="18"/>
              </w:rPr>
              <w:t>CTI-CFF National Programs</w:t>
            </w:r>
          </w:p>
        </w:tc>
      </w:tr>
      <w:tr w:rsidR="006333AB" w:rsidRPr="00714D58" w14:paraId="4C4C5468" w14:textId="77777777" w:rsidTr="003A72F8">
        <w:trPr>
          <w:gridAfter w:val="1"/>
          <w:wAfter w:w="7" w:type="dxa"/>
        </w:trPr>
        <w:tc>
          <w:tcPr>
            <w:tcW w:w="2527" w:type="dxa"/>
            <w:vAlign w:val="center"/>
          </w:tcPr>
          <w:p w14:paraId="495E7045"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US"/>
              </w:rPr>
              <w:t>Essential EAFM Training for Stakeholders</w:t>
            </w:r>
          </w:p>
          <w:p w14:paraId="4F44A5DE" w14:textId="3106A122" w:rsidR="006333AB" w:rsidRPr="003A72F8" w:rsidRDefault="006333AB" w:rsidP="003A72F8">
            <w:pPr>
              <w:rPr>
                <w:rFonts w:ascii="Arial" w:hAnsi="Arial" w:cs="Arial"/>
                <w:sz w:val="18"/>
                <w:szCs w:val="18"/>
              </w:rPr>
            </w:pPr>
          </w:p>
        </w:tc>
        <w:tc>
          <w:tcPr>
            <w:tcW w:w="1341" w:type="dxa"/>
            <w:vAlign w:val="center"/>
          </w:tcPr>
          <w:p w14:paraId="664E1582"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US"/>
              </w:rPr>
              <w:t xml:space="preserve">March &amp; July, </w:t>
            </w:r>
          </w:p>
          <w:p w14:paraId="5C9C1349"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US"/>
              </w:rPr>
              <w:t xml:space="preserve">Sabah </w:t>
            </w:r>
          </w:p>
          <w:p w14:paraId="179C0C75" w14:textId="77777777" w:rsidR="006333AB" w:rsidRPr="00714D58" w:rsidRDefault="006333AB" w:rsidP="00EC3B43">
            <w:pPr>
              <w:rPr>
                <w:rFonts w:ascii="Arial" w:hAnsi="Arial" w:cs="Arial"/>
                <w:sz w:val="18"/>
                <w:szCs w:val="18"/>
              </w:rPr>
            </w:pPr>
          </w:p>
        </w:tc>
        <w:tc>
          <w:tcPr>
            <w:tcW w:w="1504" w:type="dxa"/>
            <w:vAlign w:val="center"/>
          </w:tcPr>
          <w:p w14:paraId="10712E88" w14:textId="77777777" w:rsidR="006333AB" w:rsidRDefault="000E233A" w:rsidP="00EC3B43">
            <w:pPr>
              <w:rPr>
                <w:rFonts w:ascii="Arial" w:hAnsi="Arial" w:cs="Arial"/>
                <w:sz w:val="18"/>
                <w:szCs w:val="18"/>
              </w:rPr>
            </w:pPr>
            <w:r>
              <w:rPr>
                <w:rFonts w:ascii="Arial" w:hAnsi="Arial" w:cs="Arial"/>
                <w:sz w:val="18"/>
                <w:szCs w:val="18"/>
              </w:rPr>
              <w:t>Department of Fisheries Sabah (</w:t>
            </w:r>
            <w:proofErr w:type="spellStart"/>
            <w:r>
              <w:rPr>
                <w:rFonts w:ascii="Arial" w:hAnsi="Arial" w:cs="Arial"/>
                <w:sz w:val="18"/>
                <w:szCs w:val="18"/>
              </w:rPr>
              <w:t>DoFS</w:t>
            </w:r>
            <w:proofErr w:type="spellEnd"/>
            <w:r>
              <w:rPr>
                <w:rFonts w:ascii="Arial" w:hAnsi="Arial" w:cs="Arial"/>
                <w:sz w:val="18"/>
                <w:szCs w:val="18"/>
              </w:rPr>
              <w:t>)</w:t>
            </w:r>
          </w:p>
          <w:p w14:paraId="5896955B" w14:textId="5E28C553" w:rsidR="000E233A" w:rsidRPr="00714D58" w:rsidRDefault="000E233A" w:rsidP="00EC3B43">
            <w:pPr>
              <w:rPr>
                <w:rFonts w:ascii="Arial" w:hAnsi="Arial" w:cs="Arial"/>
                <w:sz w:val="18"/>
                <w:szCs w:val="18"/>
              </w:rPr>
            </w:pPr>
          </w:p>
        </w:tc>
        <w:tc>
          <w:tcPr>
            <w:tcW w:w="2618" w:type="dxa"/>
            <w:gridSpan w:val="2"/>
            <w:vAlign w:val="center"/>
          </w:tcPr>
          <w:p w14:paraId="23ECAE62" w14:textId="77777777" w:rsidR="006333AB" w:rsidRPr="00714D58" w:rsidRDefault="006333AB" w:rsidP="00EC3B43">
            <w:pPr>
              <w:rPr>
                <w:rFonts w:ascii="Arial" w:hAnsi="Arial" w:cs="Arial"/>
                <w:sz w:val="18"/>
                <w:szCs w:val="18"/>
              </w:rPr>
            </w:pPr>
          </w:p>
        </w:tc>
        <w:tc>
          <w:tcPr>
            <w:tcW w:w="1903" w:type="dxa"/>
            <w:vAlign w:val="center"/>
          </w:tcPr>
          <w:p w14:paraId="49EAB5C6" w14:textId="77777777" w:rsidR="006333AB" w:rsidRPr="00714D58" w:rsidRDefault="006333AB" w:rsidP="00EC3B43">
            <w:pPr>
              <w:rPr>
                <w:rFonts w:ascii="Arial" w:hAnsi="Arial" w:cs="Arial"/>
                <w:sz w:val="18"/>
                <w:szCs w:val="18"/>
              </w:rPr>
            </w:pPr>
          </w:p>
        </w:tc>
      </w:tr>
      <w:tr w:rsidR="000E233A" w:rsidRPr="00714D58" w14:paraId="59DF9D98" w14:textId="77777777" w:rsidTr="0013193C">
        <w:trPr>
          <w:gridAfter w:val="1"/>
          <w:wAfter w:w="7" w:type="dxa"/>
        </w:trPr>
        <w:tc>
          <w:tcPr>
            <w:tcW w:w="2527" w:type="dxa"/>
            <w:vAlign w:val="center"/>
          </w:tcPr>
          <w:p w14:paraId="7F0871EB"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Essential EAFM Training</w:t>
            </w:r>
          </w:p>
          <w:p w14:paraId="274EEDB4" w14:textId="709E6A10" w:rsidR="000E233A" w:rsidRPr="003A72F8" w:rsidRDefault="000E233A" w:rsidP="000E233A">
            <w:pPr>
              <w:rPr>
                <w:rFonts w:ascii="Arial" w:hAnsi="Arial" w:cs="Arial"/>
                <w:sz w:val="18"/>
                <w:szCs w:val="18"/>
              </w:rPr>
            </w:pPr>
          </w:p>
        </w:tc>
        <w:tc>
          <w:tcPr>
            <w:tcW w:w="1341" w:type="dxa"/>
            <w:vAlign w:val="center"/>
          </w:tcPr>
          <w:p w14:paraId="77FA7E46"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 xml:space="preserve">June and Sept, </w:t>
            </w:r>
          </w:p>
          <w:p w14:paraId="5FCB437B"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Sabah</w:t>
            </w:r>
          </w:p>
          <w:p w14:paraId="1A01D6A7" w14:textId="77777777" w:rsidR="000E233A" w:rsidRPr="00714D58" w:rsidRDefault="000E233A" w:rsidP="000E233A">
            <w:pPr>
              <w:rPr>
                <w:rFonts w:ascii="Arial" w:hAnsi="Arial" w:cs="Arial"/>
                <w:sz w:val="18"/>
                <w:szCs w:val="18"/>
              </w:rPr>
            </w:pPr>
          </w:p>
        </w:tc>
        <w:tc>
          <w:tcPr>
            <w:tcW w:w="1504" w:type="dxa"/>
          </w:tcPr>
          <w:p w14:paraId="53948A5A" w14:textId="4880523D" w:rsidR="000E233A" w:rsidRPr="00714D58" w:rsidRDefault="000E233A" w:rsidP="000E233A">
            <w:pPr>
              <w:rPr>
                <w:rFonts w:ascii="Arial" w:hAnsi="Arial" w:cs="Arial"/>
                <w:sz w:val="18"/>
                <w:szCs w:val="18"/>
              </w:rPr>
            </w:pPr>
            <w:r w:rsidRPr="002340D4">
              <w:rPr>
                <w:rFonts w:ascii="Arial" w:hAnsi="Arial" w:cs="Arial"/>
                <w:sz w:val="18"/>
                <w:szCs w:val="18"/>
              </w:rPr>
              <w:t>Department of Fisheries Sabah (</w:t>
            </w:r>
            <w:proofErr w:type="spellStart"/>
            <w:r w:rsidRPr="002340D4">
              <w:rPr>
                <w:rFonts w:ascii="Arial" w:hAnsi="Arial" w:cs="Arial"/>
                <w:sz w:val="18"/>
                <w:szCs w:val="18"/>
              </w:rPr>
              <w:t>DoFS</w:t>
            </w:r>
            <w:proofErr w:type="spellEnd"/>
            <w:r w:rsidRPr="002340D4">
              <w:rPr>
                <w:rFonts w:ascii="Arial" w:hAnsi="Arial" w:cs="Arial"/>
                <w:sz w:val="18"/>
                <w:szCs w:val="18"/>
              </w:rPr>
              <w:t>)</w:t>
            </w:r>
          </w:p>
        </w:tc>
        <w:tc>
          <w:tcPr>
            <w:tcW w:w="2618" w:type="dxa"/>
            <w:gridSpan w:val="2"/>
            <w:vAlign w:val="center"/>
          </w:tcPr>
          <w:p w14:paraId="048C75B1" w14:textId="77777777" w:rsidR="000E233A" w:rsidRPr="00714D58" w:rsidRDefault="000E233A" w:rsidP="000E233A">
            <w:pPr>
              <w:rPr>
                <w:rFonts w:ascii="Arial" w:hAnsi="Arial" w:cs="Arial"/>
                <w:sz w:val="18"/>
                <w:szCs w:val="18"/>
              </w:rPr>
            </w:pPr>
          </w:p>
        </w:tc>
        <w:tc>
          <w:tcPr>
            <w:tcW w:w="1903" w:type="dxa"/>
            <w:vAlign w:val="center"/>
          </w:tcPr>
          <w:p w14:paraId="1B8BB65C" w14:textId="77777777" w:rsidR="000E233A" w:rsidRPr="00714D58" w:rsidRDefault="000E233A" w:rsidP="000E233A">
            <w:pPr>
              <w:rPr>
                <w:rFonts w:ascii="Arial" w:hAnsi="Arial" w:cs="Arial"/>
                <w:sz w:val="18"/>
                <w:szCs w:val="18"/>
              </w:rPr>
            </w:pPr>
          </w:p>
        </w:tc>
      </w:tr>
      <w:tr w:rsidR="000E233A" w:rsidRPr="00714D58" w14:paraId="0912A05A" w14:textId="77777777" w:rsidTr="0013193C">
        <w:trPr>
          <w:gridAfter w:val="1"/>
          <w:wAfter w:w="7" w:type="dxa"/>
        </w:trPr>
        <w:tc>
          <w:tcPr>
            <w:tcW w:w="2527" w:type="dxa"/>
            <w:vAlign w:val="center"/>
          </w:tcPr>
          <w:p w14:paraId="4A7D19CA"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lastRenderedPageBreak/>
              <w:t>EAFM for Secondary School</w:t>
            </w:r>
          </w:p>
          <w:p w14:paraId="4D59F5A9" w14:textId="77777777" w:rsidR="000E233A" w:rsidRPr="003A72F8" w:rsidRDefault="000E233A" w:rsidP="000E233A">
            <w:pPr>
              <w:rPr>
                <w:rFonts w:ascii="Arial" w:hAnsi="Arial" w:cs="Arial"/>
                <w:sz w:val="18"/>
                <w:szCs w:val="18"/>
                <w:lang w:val="en-US"/>
              </w:rPr>
            </w:pPr>
          </w:p>
        </w:tc>
        <w:tc>
          <w:tcPr>
            <w:tcW w:w="1341" w:type="dxa"/>
            <w:vAlign w:val="center"/>
          </w:tcPr>
          <w:p w14:paraId="6998DEA2"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Oct, Sabah</w:t>
            </w:r>
          </w:p>
          <w:p w14:paraId="0F324072" w14:textId="77777777" w:rsidR="000E233A" w:rsidRPr="00714D58" w:rsidRDefault="000E233A" w:rsidP="000E233A">
            <w:pPr>
              <w:rPr>
                <w:rFonts w:ascii="Arial" w:hAnsi="Arial" w:cs="Arial"/>
                <w:sz w:val="18"/>
                <w:szCs w:val="18"/>
              </w:rPr>
            </w:pPr>
          </w:p>
        </w:tc>
        <w:tc>
          <w:tcPr>
            <w:tcW w:w="1504" w:type="dxa"/>
          </w:tcPr>
          <w:p w14:paraId="7E7CAFCC" w14:textId="77777777" w:rsidR="000E233A" w:rsidRDefault="000E233A" w:rsidP="000E233A">
            <w:pPr>
              <w:rPr>
                <w:rFonts w:ascii="Arial" w:hAnsi="Arial" w:cs="Arial"/>
                <w:sz w:val="18"/>
                <w:szCs w:val="18"/>
              </w:rPr>
            </w:pPr>
            <w:r w:rsidRPr="002340D4">
              <w:rPr>
                <w:rFonts w:ascii="Arial" w:hAnsi="Arial" w:cs="Arial"/>
                <w:sz w:val="18"/>
                <w:szCs w:val="18"/>
              </w:rPr>
              <w:t>Department of Fisheries Sabah (</w:t>
            </w:r>
            <w:proofErr w:type="spellStart"/>
            <w:r w:rsidRPr="002340D4">
              <w:rPr>
                <w:rFonts w:ascii="Arial" w:hAnsi="Arial" w:cs="Arial"/>
                <w:sz w:val="18"/>
                <w:szCs w:val="18"/>
              </w:rPr>
              <w:t>DoFS</w:t>
            </w:r>
            <w:proofErr w:type="spellEnd"/>
            <w:r w:rsidRPr="002340D4">
              <w:rPr>
                <w:rFonts w:ascii="Arial" w:hAnsi="Arial" w:cs="Arial"/>
                <w:sz w:val="18"/>
                <w:szCs w:val="18"/>
              </w:rPr>
              <w:t>)</w:t>
            </w:r>
          </w:p>
          <w:p w14:paraId="15DF060C" w14:textId="7DDFB7A9" w:rsidR="000E233A" w:rsidRPr="00714D58" w:rsidRDefault="000E233A" w:rsidP="000E233A">
            <w:pPr>
              <w:rPr>
                <w:rFonts w:ascii="Arial" w:hAnsi="Arial" w:cs="Arial"/>
                <w:sz w:val="18"/>
                <w:szCs w:val="18"/>
              </w:rPr>
            </w:pPr>
          </w:p>
        </w:tc>
        <w:tc>
          <w:tcPr>
            <w:tcW w:w="2618" w:type="dxa"/>
            <w:gridSpan w:val="2"/>
            <w:vAlign w:val="center"/>
          </w:tcPr>
          <w:p w14:paraId="27F7A96B" w14:textId="77777777" w:rsidR="000E233A" w:rsidRPr="00714D58" w:rsidRDefault="000E233A" w:rsidP="000E233A">
            <w:pPr>
              <w:rPr>
                <w:rFonts w:ascii="Arial" w:hAnsi="Arial" w:cs="Arial"/>
                <w:sz w:val="18"/>
                <w:szCs w:val="18"/>
              </w:rPr>
            </w:pPr>
          </w:p>
        </w:tc>
        <w:tc>
          <w:tcPr>
            <w:tcW w:w="1903" w:type="dxa"/>
            <w:vAlign w:val="center"/>
          </w:tcPr>
          <w:p w14:paraId="632B240B" w14:textId="77777777" w:rsidR="000E233A" w:rsidRPr="00714D58" w:rsidRDefault="000E233A" w:rsidP="000E233A">
            <w:pPr>
              <w:rPr>
                <w:rFonts w:ascii="Arial" w:hAnsi="Arial" w:cs="Arial"/>
                <w:sz w:val="18"/>
                <w:szCs w:val="18"/>
              </w:rPr>
            </w:pPr>
          </w:p>
        </w:tc>
      </w:tr>
      <w:tr w:rsidR="000E233A" w:rsidRPr="00714D58" w14:paraId="5AD8215F" w14:textId="77777777" w:rsidTr="00B20961">
        <w:trPr>
          <w:gridAfter w:val="1"/>
          <w:wAfter w:w="7" w:type="dxa"/>
        </w:trPr>
        <w:tc>
          <w:tcPr>
            <w:tcW w:w="2527" w:type="dxa"/>
            <w:vAlign w:val="center"/>
          </w:tcPr>
          <w:p w14:paraId="103942DC"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EAFM Pitas Consultation for Anchovies</w:t>
            </w:r>
          </w:p>
          <w:p w14:paraId="6C897A19" w14:textId="77777777" w:rsidR="000E233A" w:rsidRPr="003A72F8" w:rsidRDefault="000E233A" w:rsidP="000E233A">
            <w:pPr>
              <w:rPr>
                <w:rFonts w:ascii="Arial" w:hAnsi="Arial" w:cs="Arial"/>
                <w:sz w:val="18"/>
                <w:szCs w:val="18"/>
                <w:lang w:val="en-US"/>
              </w:rPr>
            </w:pPr>
          </w:p>
        </w:tc>
        <w:tc>
          <w:tcPr>
            <w:tcW w:w="1341" w:type="dxa"/>
            <w:vAlign w:val="center"/>
          </w:tcPr>
          <w:p w14:paraId="0358C250"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March, Sabah</w:t>
            </w:r>
          </w:p>
          <w:p w14:paraId="711E091D" w14:textId="77777777" w:rsidR="000E233A" w:rsidRPr="00714D58" w:rsidRDefault="000E233A" w:rsidP="000E233A">
            <w:pPr>
              <w:rPr>
                <w:rFonts w:ascii="Arial" w:hAnsi="Arial" w:cs="Arial"/>
                <w:sz w:val="18"/>
                <w:szCs w:val="18"/>
              </w:rPr>
            </w:pPr>
          </w:p>
        </w:tc>
        <w:tc>
          <w:tcPr>
            <w:tcW w:w="1504" w:type="dxa"/>
          </w:tcPr>
          <w:p w14:paraId="62F57B01" w14:textId="77777777" w:rsidR="000E233A" w:rsidRDefault="000E233A" w:rsidP="000E233A">
            <w:pPr>
              <w:rPr>
                <w:rFonts w:ascii="Arial" w:hAnsi="Arial" w:cs="Arial"/>
                <w:sz w:val="18"/>
                <w:szCs w:val="18"/>
              </w:rPr>
            </w:pPr>
            <w:r w:rsidRPr="00CF4886">
              <w:rPr>
                <w:rFonts w:ascii="Arial" w:hAnsi="Arial" w:cs="Arial"/>
                <w:sz w:val="18"/>
                <w:szCs w:val="18"/>
              </w:rPr>
              <w:t>Department of Fisheries Sabah (</w:t>
            </w:r>
            <w:proofErr w:type="spellStart"/>
            <w:r w:rsidRPr="00CF4886">
              <w:rPr>
                <w:rFonts w:ascii="Arial" w:hAnsi="Arial" w:cs="Arial"/>
                <w:sz w:val="18"/>
                <w:szCs w:val="18"/>
              </w:rPr>
              <w:t>DoFS</w:t>
            </w:r>
            <w:proofErr w:type="spellEnd"/>
            <w:r w:rsidRPr="00CF4886">
              <w:rPr>
                <w:rFonts w:ascii="Arial" w:hAnsi="Arial" w:cs="Arial"/>
                <w:sz w:val="18"/>
                <w:szCs w:val="18"/>
              </w:rPr>
              <w:t>)</w:t>
            </w:r>
          </w:p>
          <w:p w14:paraId="28509D71" w14:textId="01018633" w:rsidR="000E233A" w:rsidRPr="00714D58" w:rsidRDefault="000E233A" w:rsidP="000E233A">
            <w:pPr>
              <w:rPr>
                <w:rFonts w:ascii="Arial" w:hAnsi="Arial" w:cs="Arial"/>
                <w:sz w:val="18"/>
                <w:szCs w:val="18"/>
              </w:rPr>
            </w:pPr>
          </w:p>
        </w:tc>
        <w:tc>
          <w:tcPr>
            <w:tcW w:w="2618" w:type="dxa"/>
            <w:gridSpan w:val="2"/>
            <w:vAlign w:val="center"/>
          </w:tcPr>
          <w:p w14:paraId="37B4ADED" w14:textId="77777777" w:rsidR="000E233A" w:rsidRPr="00714D58" w:rsidRDefault="000E233A" w:rsidP="000E233A">
            <w:pPr>
              <w:rPr>
                <w:rFonts w:ascii="Arial" w:hAnsi="Arial" w:cs="Arial"/>
                <w:sz w:val="18"/>
                <w:szCs w:val="18"/>
              </w:rPr>
            </w:pPr>
          </w:p>
        </w:tc>
        <w:tc>
          <w:tcPr>
            <w:tcW w:w="1903" w:type="dxa"/>
            <w:vAlign w:val="center"/>
          </w:tcPr>
          <w:p w14:paraId="29812794" w14:textId="77777777" w:rsidR="000E233A" w:rsidRPr="00714D58" w:rsidRDefault="000E233A" w:rsidP="000E233A">
            <w:pPr>
              <w:rPr>
                <w:rFonts w:ascii="Arial" w:hAnsi="Arial" w:cs="Arial"/>
                <w:sz w:val="18"/>
                <w:szCs w:val="18"/>
              </w:rPr>
            </w:pPr>
          </w:p>
        </w:tc>
      </w:tr>
      <w:tr w:rsidR="000E233A" w:rsidRPr="00714D58" w14:paraId="3BDAA7EF" w14:textId="77777777" w:rsidTr="00B20961">
        <w:trPr>
          <w:gridAfter w:val="1"/>
          <w:wAfter w:w="7" w:type="dxa"/>
        </w:trPr>
        <w:tc>
          <w:tcPr>
            <w:tcW w:w="2527" w:type="dxa"/>
            <w:vAlign w:val="center"/>
          </w:tcPr>
          <w:p w14:paraId="4F6C7D1F"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MY"/>
              </w:rPr>
              <w:t>EAFM Approach to Semporna Shark Conservation and Awareness</w:t>
            </w:r>
          </w:p>
          <w:p w14:paraId="125916B7" w14:textId="77777777" w:rsidR="000E233A" w:rsidRPr="003A72F8" w:rsidRDefault="000E233A" w:rsidP="000E233A">
            <w:pPr>
              <w:rPr>
                <w:rFonts w:ascii="Arial" w:hAnsi="Arial" w:cs="Arial"/>
                <w:sz w:val="18"/>
                <w:szCs w:val="18"/>
                <w:lang w:val="en-US"/>
              </w:rPr>
            </w:pPr>
          </w:p>
        </w:tc>
        <w:tc>
          <w:tcPr>
            <w:tcW w:w="1341" w:type="dxa"/>
            <w:vAlign w:val="center"/>
          </w:tcPr>
          <w:p w14:paraId="4B2FFCBF"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MY"/>
              </w:rPr>
              <w:t>May, Sabah</w:t>
            </w:r>
          </w:p>
          <w:p w14:paraId="7EC91855" w14:textId="77777777" w:rsidR="000E233A" w:rsidRPr="00714D58" w:rsidRDefault="000E233A" w:rsidP="000E233A">
            <w:pPr>
              <w:rPr>
                <w:rFonts w:ascii="Arial" w:hAnsi="Arial" w:cs="Arial"/>
                <w:sz w:val="18"/>
                <w:szCs w:val="18"/>
              </w:rPr>
            </w:pPr>
          </w:p>
        </w:tc>
        <w:tc>
          <w:tcPr>
            <w:tcW w:w="1504" w:type="dxa"/>
          </w:tcPr>
          <w:p w14:paraId="03B77B61" w14:textId="328610CB" w:rsidR="000E233A" w:rsidRPr="00714D58" w:rsidRDefault="000E233A" w:rsidP="000E233A">
            <w:pPr>
              <w:rPr>
                <w:rFonts w:ascii="Arial" w:hAnsi="Arial" w:cs="Arial"/>
                <w:sz w:val="18"/>
                <w:szCs w:val="18"/>
              </w:rPr>
            </w:pPr>
            <w:r w:rsidRPr="00CF4886">
              <w:rPr>
                <w:rFonts w:ascii="Arial" w:hAnsi="Arial" w:cs="Arial"/>
                <w:sz w:val="18"/>
                <w:szCs w:val="18"/>
              </w:rPr>
              <w:t>Department of Fisheries Sabah (</w:t>
            </w:r>
            <w:proofErr w:type="spellStart"/>
            <w:r w:rsidRPr="00CF4886">
              <w:rPr>
                <w:rFonts w:ascii="Arial" w:hAnsi="Arial" w:cs="Arial"/>
                <w:sz w:val="18"/>
                <w:szCs w:val="18"/>
              </w:rPr>
              <w:t>DoFS</w:t>
            </w:r>
            <w:proofErr w:type="spellEnd"/>
            <w:r w:rsidRPr="00CF4886">
              <w:rPr>
                <w:rFonts w:ascii="Arial" w:hAnsi="Arial" w:cs="Arial"/>
                <w:sz w:val="18"/>
                <w:szCs w:val="18"/>
              </w:rPr>
              <w:t>)</w:t>
            </w:r>
          </w:p>
        </w:tc>
        <w:tc>
          <w:tcPr>
            <w:tcW w:w="2618" w:type="dxa"/>
            <w:gridSpan w:val="2"/>
            <w:vAlign w:val="center"/>
          </w:tcPr>
          <w:p w14:paraId="3104ED83" w14:textId="77777777" w:rsidR="000E233A" w:rsidRPr="00714D58" w:rsidRDefault="000E233A" w:rsidP="000E233A">
            <w:pPr>
              <w:rPr>
                <w:rFonts w:ascii="Arial" w:hAnsi="Arial" w:cs="Arial"/>
                <w:sz w:val="18"/>
                <w:szCs w:val="18"/>
              </w:rPr>
            </w:pPr>
          </w:p>
        </w:tc>
        <w:tc>
          <w:tcPr>
            <w:tcW w:w="1903" w:type="dxa"/>
            <w:vAlign w:val="center"/>
          </w:tcPr>
          <w:p w14:paraId="25189A0D" w14:textId="77777777" w:rsidR="000E233A" w:rsidRPr="00714D58" w:rsidRDefault="000E233A" w:rsidP="000E233A">
            <w:pPr>
              <w:rPr>
                <w:rFonts w:ascii="Arial" w:hAnsi="Arial" w:cs="Arial"/>
                <w:sz w:val="18"/>
                <w:szCs w:val="18"/>
              </w:rPr>
            </w:pPr>
          </w:p>
        </w:tc>
      </w:tr>
      <w:tr w:rsidR="000E233A" w:rsidRPr="00714D58" w14:paraId="28484476" w14:textId="77777777" w:rsidTr="00B20961">
        <w:trPr>
          <w:gridAfter w:val="1"/>
          <w:wAfter w:w="7" w:type="dxa"/>
        </w:trPr>
        <w:tc>
          <w:tcPr>
            <w:tcW w:w="2527" w:type="dxa"/>
            <w:vAlign w:val="center"/>
          </w:tcPr>
          <w:p w14:paraId="3CF25318"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 xml:space="preserve">EAFM Consultation for Anchovies for Fishermen from Pitas and </w:t>
            </w:r>
            <w:proofErr w:type="spellStart"/>
            <w:r w:rsidRPr="003A72F8">
              <w:rPr>
                <w:rFonts w:ascii="Arial" w:hAnsi="Arial" w:cs="Arial"/>
                <w:sz w:val="18"/>
                <w:szCs w:val="18"/>
                <w:lang w:val="en-US"/>
              </w:rPr>
              <w:t>Tawau</w:t>
            </w:r>
            <w:proofErr w:type="spellEnd"/>
          </w:p>
          <w:p w14:paraId="2ED06BAE" w14:textId="77777777" w:rsidR="000E233A" w:rsidRPr="003A72F8" w:rsidRDefault="000E233A" w:rsidP="000E233A">
            <w:pPr>
              <w:rPr>
                <w:rFonts w:ascii="Arial" w:hAnsi="Arial" w:cs="Arial"/>
                <w:sz w:val="18"/>
                <w:szCs w:val="18"/>
                <w:lang w:val="en-US"/>
              </w:rPr>
            </w:pPr>
          </w:p>
        </w:tc>
        <w:tc>
          <w:tcPr>
            <w:tcW w:w="1341" w:type="dxa"/>
            <w:vAlign w:val="center"/>
          </w:tcPr>
          <w:p w14:paraId="77BA20C9"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June, Sabah</w:t>
            </w:r>
          </w:p>
          <w:p w14:paraId="0CBFC3F6" w14:textId="77777777" w:rsidR="000E233A" w:rsidRPr="00714D58" w:rsidRDefault="000E233A" w:rsidP="000E233A">
            <w:pPr>
              <w:rPr>
                <w:rFonts w:ascii="Arial" w:hAnsi="Arial" w:cs="Arial"/>
                <w:sz w:val="18"/>
                <w:szCs w:val="18"/>
              </w:rPr>
            </w:pPr>
          </w:p>
        </w:tc>
        <w:tc>
          <w:tcPr>
            <w:tcW w:w="1504" w:type="dxa"/>
          </w:tcPr>
          <w:p w14:paraId="33CD6E5D" w14:textId="5C3F1369" w:rsidR="000E233A" w:rsidRPr="00714D58" w:rsidRDefault="000E233A" w:rsidP="000E233A">
            <w:pPr>
              <w:rPr>
                <w:rFonts w:ascii="Arial" w:hAnsi="Arial" w:cs="Arial"/>
                <w:sz w:val="18"/>
                <w:szCs w:val="18"/>
              </w:rPr>
            </w:pPr>
            <w:r w:rsidRPr="00CF4886">
              <w:rPr>
                <w:rFonts w:ascii="Arial" w:hAnsi="Arial" w:cs="Arial"/>
                <w:sz w:val="18"/>
                <w:szCs w:val="18"/>
              </w:rPr>
              <w:t>Department of Fisheries Sabah (</w:t>
            </w:r>
            <w:proofErr w:type="spellStart"/>
            <w:r w:rsidRPr="00CF4886">
              <w:rPr>
                <w:rFonts w:ascii="Arial" w:hAnsi="Arial" w:cs="Arial"/>
                <w:sz w:val="18"/>
                <w:szCs w:val="18"/>
              </w:rPr>
              <w:t>DoFS</w:t>
            </w:r>
            <w:proofErr w:type="spellEnd"/>
            <w:r w:rsidRPr="00CF4886">
              <w:rPr>
                <w:rFonts w:ascii="Arial" w:hAnsi="Arial" w:cs="Arial"/>
                <w:sz w:val="18"/>
                <w:szCs w:val="18"/>
              </w:rPr>
              <w:t>)</w:t>
            </w:r>
          </w:p>
        </w:tc>
        <w:tc>
          <w:tcPr>
            <w:tcW w:w="2618" w:type="dxa"/>
            <w:gridSpan w:val="2"/>
            <w:vAlign w:val="center"/>
          </w:tcPr>
          <w:p w14:paraId="6B0FAFE3" w14:textId="77777777" w:rsidR="000E233A" w:rsidRPr="00714D58" w:rsidRDefault="000E233A" w:rsidP="000E233A">
            <w:pPr>
              <w:rPr>
                <w:rFonts w:ascii="Arial" w:hAnsi="Arial" w:cs="Arial"/>
                <w:sz w:val="18"/>
                <w:szCs w:val="18"/>
              </w:rPr>
            </w:pPr>
          </w:p>
        </w:tc>
        <w:tc>
          <w:tcPr>
            <w:tcW w:w="1903" w:type="dxa"/>
            <w:vAlign w:val="center"/>
          </w:tcPr>
          <w:p w14:paraId="53DB89F4" w14:textId="77777777" w:rsidR="000E233A" w:rsidRPr="00714D58" w:rsidRDefault="000E233A" w:rsidP="000E233A">
            <w:pPr>
              <w:rPr>
                <w:rFonts w:ascii="Arial" w:hAnsi="Arial" w:cs="Arial"/>
                <w:sz w:val="18"/>
                <w:szCs w:val="18"/>
              </w:rPr>
            </w:pPr>
          </w:p>
        </w:tc>
      </w:tr>
      <w:tr w:rsidR="000E233A" w:rsidRPr="00714D58" w14:paraId="6D96F5E9" w14:textId="77777777" w:rsidTr="00B20961">
        <w:trPr>
          <w:gridAfter w:val="1"/>
          <w:wAfter w:w="7" w:type="dxa"/>
        </w:trPr>
        <w:tc>
          <w:tcPr>
            <w:tcW w:w="2527" w:type="dxa"/>
            <w:vAlign w:val="center"/>
          </w:tcPr>
          <w:p w14:paraId="6C7AC9DC"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The 3</w:t>
            </w:r>
            <w:r w:rsidRPr="003A72F8">
              <w:rPr>
                <w:rFonts w:ascii="Arial" w:hAnsi="Arial" w:cs="Arial"/>
                <w:sz w:val="18"/>
                <w:szCs w:val="18"/>
                <w:vertAlign w:val="superscript"/>
                <w:lang w:val="en-US"/>
              </w:rPr>
              <w:t>rd</w:t>
            </w:r>
            <w:r w:rsidRPr="003A72F8">
              <w:rPr>
                <w:rFonts w:ascii="Arial" w:hAnsi="Arial" w:cs="Arial"/>
                <w:sz w:val="18"/>
                <w:szCs w:val="18"/>
                <w:lang w:val="en-US"/>
              </w:rPr>
              <w:t xml:space="preserve">  stakeholder consultation for EAFM Community Research Project for Small Pelagic</w:t>
            </w:r>
          </w:p>
          <w:p w14:paraId="7BF172BA" w14:textId="77777777" w:rsidR="000E233A" w:rsidRPr="003A72F8" w:rsidRDefault="000E233A" w:rsidP="000E233A">
            <w:pPr>
              <w:rPr>
                <w:rFonts w:ascii="Arial" w:hAnsi="Arial" w:cs="Arial"/>
                <w:sz w:val="18"/>
                <w:szCs w:val="18"/>
                <w:lang w:val="en-US"/>
              </w:rPr>
            </w:pPr>
          </w:p>
        </w:tc>
        <w:tc>
          <w:tcPr>
            <w:tcW w:w="1341" w:type="dxa"/>
            <w:vAlign w:val="center"/>
          </w:tcPr>
          <w:p w14:paraId="6CE2DFD9"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US"/>
              </w:rPr>
              <w:t>October, Sabah</w:t>
            </w:r>
          </w:p>
          <w:p w14:paraId="78CB505D" w14:textId="77777777" w:rsidR="000E233A" w:rsidRPr="00714D58" w:rsidRDefault="000E233A" w:rsidP="000E233A">
            <w:pPr>
              <w:rPr>
                <w:rFonts w:ascii="Arial" w:hAnsi="Arial" w:cs="Arial"/>
                <w:sz w:val="18"/>
                <w:szCs w:val="18"/>
              </w:rPr>
            </w:pPr>
          </w:p>
        </w:tc>
        <w:tc>
          <w:tcPr>
            <w:tcW w:w="1504" w:type="dxa"/>
          </w:tcPr>
          <w:p w14:paraId="2AD6F74C" w14:textId="7AD89C6A" w:rsidR="000E233A" w:rsidRPr="00714D58" w:rsidRDefault="000E233A" w:rsidP="000E233A">
            <w:pPr>
              <w:rPr>
                <w:rFonts w:ascii="Arial" w:hAnsi="Arial" w:cs="Arial"/>
                <w:sz w:val="18"/>
                <w:szCs w:val="18"/>
              </w:rPr>
            </w:pPr>
            <w:r w:rsidRPr="00CF4886">
              <w:rPr>
                <w:rFonts w:ascii="Arial" w:hAnsi="Arial" w:cs="Arial"/>
                <w:sz w:val="18"/>
                <w:szCs w:val="18"/>
              </w:rPr>
              <w:t>Department of Fisheries Sabah (</w:t>
            </w:r>
            <w:proofErr w:type="spellStart"/>
            <w:r w:rsidRPr="00CF4886">
              <w:rPr>
                <w:rFonts w:ascii="Arial" w:hAnsi="Arial" w:cs="Arial"/>
                <w:sz w:val="18"/>
                <w:szCs w:val="18"/>
              </w:rPr>
              <w:t>DoFS</w:t>
            </w:r>
            <w:proofErr w:type="spellEnd"/>
            <w:r w:rsidRPr="00CF4886">
              <w:rPr>
                <w:rFonts w:ascii="Arial" w:hAnsi="Arial" w:cs="Arial"/>
                <w:sz w:val="18"/>
                <w:szCs w:val="18"/>
              </w:rPr>
              <w:t>)</w:t>
            </w:r>
          </w:p>
        </w:tc>
        <w:tc>
          <w:tcPr>
            <w:tcW w:w="2618" w:type="dxa"/>
            <w:gridSpan w:val="2"/>
            <w:vAlign w:val="center"/>
          </w:tcPr>
          <w:p w14:paraId="13D9EDA9" w14:textId="77777777" w:rsidR="000E233A" w:rsidRPr="00714D58" w:rsidRDefault="000E233A" w:rsidP="000E233A">
            <w:pPr>
              <w:rPr>
                <w:rFonts w:ascii="Arial" w:hAnsi="Arial" w:cs="Arial"/>
                <w:sz w:val="18"/>
                <w:szCs w:val="18"/>
              </w:rPr>
            </w:pPr>
          </w:p>
        </w:tc>
        <w:tc>
          <w:tcPr>
            <w:tcW w:w="1903" w:type="dxa"/>
            <w:vAlign w:val="center"/>
          </w:tcPr>
          <w:p w14:paraId="2A7F3813" w14:textId="77777777" w:rsidR="000E233A" w:rsidRPr="00714D58" w:rsidRDefault="000E233A" w:rsidP="000E233A">
            <w:pPr>
              <w:rPr>
                <w:rFonts w:ascii="Arial" w:hAnsi="Arial" w:cs="Arial"/>
                <w:sz w:val="18"/>
                <w:szCs w:val="18"/>
              </w:rPr>
            </w:pPr>
          </w:p>
        </w:tc>
      </w:tr>
      <w:tr w:rsidR="006333AB" w:rsidRPr="00714D58" w14:paraId="0D41DD87" w14:textId="77777777" w:rsidTr="00EC3B43">
        <w:trPr>
          <w:gridAfter w:val="1"/>
          <w:wAfter w:w="7" w:type="dxa"/>
          <w:trHeight w:val="403"/>
        </w:trPr>
        <w:tc>
          <w:tcPr>
            <w:tcW w:w="9893" w:type="dxa"/>
            <w:gridSpan w:val="6"/>
            <w:shd w:val="clear" w:color="auto" w:fill="FFF2CC" w:themeFill="accent4" w:themeFillTint="33"/>
            <w:vAlign w:val="center"/>
          </w:tcPr>
          <w:p w14:paraId="72ADB691" w14:textId="77777777" w:rsidR="006333AB" w:rsidRPr="00714D58" w:rsidRDefault="006333AB" w:rsidP="00EC3B43">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6333AB" w:rsidRPr="00714D58" w14:paraId="07C9D2B4" w14:textId="77777777" w:rsidTr="003A72F8">
        <w:trPr>
          <w:gridAfter w:val="1"/>
          <w:wAfter w:w="7" w:type="dxa"/>
        </w:trPr>
        <w:tc>
          <w:tcPr>
            <w:tcW w:w="2527" w:type="dxa"/>
            <w:vAlign w:val="center"/>
          </w:tcPr>
          <w:p w14:paraId="32DC3978" w14:textId="090CAB40" w:rsidR="006333AB" w:rsidRPr="006333AB" w:rsidRDefault="006333AB" w:rsidP="006333AB">
            <w:pPr>
              <w:pStyle w:val="ListParagraph"/>
              <w:numPr>
                <w:ilvl w:val="0"/>
                <w:numId w:val="10"/>
              </w:numPr>
              <w:rPr>
                <w:rFonts w:ascii="Arial" w:hAnsi="Arial" w:cs="Arial"/>
                <w:sz w:val="18"/>
                <w:szCs w:val="18"/>
              </w:rPr>
            </w:pPr>
          </w:p>
        </w:tc>
        <w:tc>
          <w:tcPr>
            <w:tcW w:w="1341" w:type="dxa"/>
            <w:vAlign w:val="center"/>
          </w:tcPr>
          <w:p w14:paraId="459577A0" w14:textId="77777777" w:rsidR="006333AB" w:rsidRPr="00714D58" w:rsidRDefault="006333AB" w:rsidP="00EC3B43">
            <w:pPr>
              <w:rPr>
                <w:rFonts w:ascii="Arial" w:hAnsi="Arial" w:cs="Arial"/>
                <w:sz w:val="18"/>
                <w:szCs w:val="18"/>
              </w:rPr>
            </w:pPr>
          </w:p>
        </w:tc>
        <w:tc>
          <w:tcPr>
            <w:tcW w:w="1504" w:type="dxa"/>
            <w:vAlign w:val="center"/>
          </w:tcPr>
          <w:p w14:paraId="121B1676" w14:textId="77777777" w:rsidR="006333AB" w:rsidRPr="00714D58" w:rsidRDefault="006333AB" w:rsidP="00EC3B43">
            <w:pPr>
              <w:rPr>
                <w:rFonts w:ascii="Arial" w:hAnsi="Arial" w:cs="Arial"/>
                <w:sz w:val="18"/>
                <w:szCs w:val="18"/>
              </w:rPr>
            </w:pPr>
          </w:p>
        </w:tc>
        <w:tc>
          <w:tcPr>
            <w:tcW w:w="2618" w:type="dxa"/>
            <w:gridSpan w:val="2"/>
            <w:vAlign w:val="center"/>
          </w:tcPr>
          <w:p w14:paraId="34395E79" w14:textId="77777777" w:rsidR="006333AB" w:rsidRPr="00714D58" w:rsidRDefault="006333AB" w:rsidP="00EC3B43">
            <w:pPr>
              <w:rPr>
                <w:rFonts w:ascii="Arial" w:hAnsi="Arial" w:cs="Arial"/>
                <w:sz w:val="18"/>
                <w:szCs w:val="18"/>
              </w:rPr>
            </w:pPr>
          </w:p>
        </w:tc>
        <w:tc>
          <w:tcPr>
            <w:tcW w:w="1903" w:type="dxa"/>
            <w:vAlign w:val="center"/>
          </w:tcPr>
          <w:p w14:paraId="17EA04E0" w14:textId="77777777" w:rsidR="006333AB" w:rsidRPr="00714D58" w:rsidRDefault="006333AB" w:rsidP="00EC3B43">
            <w:pPr>
              <w:rPr>
                <w:rFonts w:ascii="Arial" w:hAnsi="Arial" w:cs="Arial"/>
                <w:sz w:val="18"/>
                <w:szCs w:val="18"/>
              </w:rPr>
            </w:pPr>
          </w:p>
        </w:tc>
      </w:tr>
      <w:tr w:rsidR="006333AB" w:rsidRPr="00714D58" w14:paraId="74F02AD2" w14:textId="77777777" w:rsidTr="003A72F8">
        <w:trPr>
          <w:gridAfter w:val="1"/>
          <w:wAfter w:w="7" w:type="dxa"/>
        </w:trPr>
        <w:tc>
          <w:tcPr>
            <w:tcW w:w="2527" w:type="dxa"/>
            <w:vAlign w:val="center"/>
          </w:tcPr>
          <w:p w14:paraId="64A5083F" w14:textId="14426D45" w:rsidR="006333AB" w:rsidRPr="006333AB" w:rsidRDefault="006333AB" w:rsidP="006333AB">
            <w:pPr>
              <w:pStyle w:val="ListParagraph"/>
              <w:numPr>
                <w:ilvl w:val="0"/>
                <w:numId w:val="10"/>
              </w:numPr>
              <w:rPr>
                <w:rFonts w:ascii="Arial" w:hAnsi="Arial" w:cs="Arial"/>
                <w:sz w:val="18"/>
                <w:szCs w:val="18"/>
              </w:rPr>
            </w:pPr>
          </w:p>
        </w:tc>
        <w:tc>
          <w:tcPr>
            <w:tcW w:w="1341" w:type="dxa"/>
            <w:vAlign w:val="center"/>
          </w:tcPr>
          <w:p w14:paraId="2A3A5651" w14:textId="77777777" w:rsidR="006333AB" w:rsidRPr="00714D58" w:rsidRDefault="006333AB" w:rsidP="00EC3B43">
            <w:pPr>
              <w:rPr>
                <w:rFonts w:ascii="Arial" w:hAnsi="Arial" w:cs="Arial"/>
                <w:sz w:val="18"/>
                <w:szCs w:val="18"/>
              </w:rPr>
            </w:pPr>
          </w:p>
        </w:tc>
        <w:tc>
          <w:tcPr>
            <w:tcW w:w="1504" w:type="dxa"/>
            <w:vAlign w:val="center"/>
          </w:tcPr>
          <w:p w14:paraId="1B0E3DD1" w14:textId="77777777" w:rsidR="006333AB" w:rsidRPr="00714D58" w:rsidRDefault="006333AB" w:rsidP="00EC3B43">
            <w:pPr>
              <w:rPr>
                <w:rFonts w:ascii="Arial" w:hAnsi="Arial" w:cs="Arial"/>
                <w:sz w:val="18"/>
                <w:szCs w:val="18"/>
              </w:rPr>
            </w:pPr>
          </w:p>
        </w:tc>
        <w:tc>
          <w:tcPr>
            <w:tcW w:w="2618" w:type="dxa"/>
            <w:gridSpan w:val="2"/>
            <w:vAlign w:val="center"/>
          </w:tcPr>
          <w:p w14:paraId="0C662CFB" w14:textId="77777777" w:rsidR="006333AB" w:rsidRPr="00714D58" w:rsidRDefault="006333AB" w:rsidP="00EC3B43">
            <w:pPr>
              <w:rPr>
                <w:rFonts w:ascii="Arial" w:hAnsi="Arial" w:cs="Arial"/>
                <w:sz w:val="18"/>
                <w:szCs w:val="18"/>
              </w:rPr>
            </w:pPr>
          </w:p>
        </w:tc>
        <w:tc>
          <w:tcPr>
            <w:tcW w:w="1903" w:type="dxa"/>
            <w:vAlign w:val="center"/>
          </w:tcPr>
          <w:p w14:paraId="46D8598C" w14:textId="77777777" w:rsidR="006333AB" w:rsidRPr="00714D58" w:rsidRDefault="006333AB" w:rsidP="00EC3B43">
            <w:pPr>
              <w:rPr>
                <w:rFonts w:ascii="Arial" w:hAnsi="Arial" w:cs="Arial"/>
                <w:sz w:val="18"/>
                <w:szCs w:val="18"/>
              </w:rPr>
            </w:pPr>
          </w:p>
        </w:tc>
      </w:tr>
      <w:tr w:rsidR="000201E3" w:rsidRPr="00714D58" w14:paraId="49E878E7" w14:textId="77777777" w:rsidTr="006333AB">
        <w:trPr>
          <w:trHeight w:val="482"/>
        </w:trPr>
        <w:tc>
          <w:tcPr>
            <w:tcW w:w="9900" w:type="dxa"/>
            <w:gridSpan w:val="7"/>
            <w:shd w:val="clear" w:color="auto" w:fill="D0CECE" w:themeFill="background2" w:themeFillShade="E6"/>
            <w:vAlign w:val="center"/>
          </w:tcPr>
          <w:p w14:paraId="5F187FB7" w14:textId="0ECC0DE2" w:rsidR="000201E3" w:rsidRPr="00714D58" w:rsidRDefault="000201E3" w:rsidP="006333AB">
            <w:pPr>
              <w:rPr>
                <w:rFonts w:ascii="Arial" w:hAnsi="Arial" w:cs="Arial"/>
                <w:sz w:val="18"/>
                <w:szCs w:val="18"/>
              </w:rPr>
            </w:pPr>
            <w:r w:rsidRPr="00714D58">
              <w:rPr>
                <w:rFonts w:ascii="Arial" w:hAnsi="Arial" w:cs="Arial"/>
                <w:b/>
                <w:sz w:val="18"/>
                <w:szCs w:val="18"/>
              </w:rPr>
              <w:t>C. Marine protected areas (MPAs) are established and effectively managed</w:t>
            </w:r>
          </w:p>
        </w:tc>
      </w:tr>
      <w:tr w:rsidR="006333AB" w:rsidRPr="00714D58" w14:paraId="2A946A8A" w14:textId="77777777" w:rsidTr="00EC3B43">
        <w:trPr>
          <w:gridAfter w:val="1"/>
          <w:wAfter w:w="7" w:type="dxa"/>
          <w:trHeight w:val="449"/>
        </w:trPr>
        <w:tc>
          <w:tcPr>
            <w:tcW w:w="9893" w:type="dxa"/>
            <w:gridSpan w:val="6"/>
            <w:shd w:val="clear" w:color="auto" w:fill="FFF2CC" w:themeFill="accent4" w:themeFillTint="33"/>
            <w:vAlign w:val="center"/>
          </w:tcPr>
          <w:p w14:paraId="65D4AA41" w14:textId="77777777" w:rsidR="006333AB" w:rsidRPr="00714D58" w:rsidRDefault="006333AB" w:rsidP="00EC3B43">
            <w:pPr>
              <w:rPr>
                <w:rFonts w:ascii="Arial" w:hAnsi="Arial" w:cs="Arial"/>
                <w:sz w:val="18"/>
                <w:szCs w:val="18"/>
              </w:rPr>
            </w:pPr>
            <w:r w:rsidRPr="006333AB">
              <w:rPr>
                <w:rFonts w:ascii="Arial" w:hAnsi="Arial" w:cs="Arial"/>
                <w:b/>
                <w:sz w:val="18"/>
                <w:szCs w:val="18"/>
              </w:rPr>
              <w:t>CTI-CFF National Programs</w:t>
            </w:r>
          </w:p>
        </w:tc>
      </w:tr>
      <w:tr w:rsidR="006333AB" w:rsidRPr="00714D58" w14:paraId="682FA016" w14:textId="77777777" w:rsidTr="003A72F8">
        <w:trPr>
          <w:gridAfter w:val="1"/>
          <w:wAfter w:w="7" w:type="dxa"/>
        </w:trPr>
        <w:tc>
          <w:tcPr>
            <w:tcW w:w="2527" w:type="dxa"/>
            <w:vAlign w:val="center"/>
          </w:tcPr>
          <w:p w14:paraId="17BFC0D7"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MY"/>
              </w:rPr>
              <w:t>13th Meeting for Turtle Islands Heritage Park JMC</w:t>
            </w:r>
          </w:p>
          <w:p w14:paraId="1AC7EB54" w14:textId="47EC944A" w:rsidR="006333AB" w:rsidRPr="003A72F8" w:rsidRDefault="006333AB" w:rsidP="003A72F8">
            <w:pPr>
              <w:rPr>
                <w:rFonts w:ascii="Arial" w:hAnsi="Arial" w:cs="Arial"/>
                <w:sz w:val="18"/>
                <w:szCs w:val="18"/>
              </w:rPr>
            </w:pPr>
          </w:p>
        </w:tc>
        <w:tc>
          <w:tcPr>
            <w:tcW w:w="1341" w:type="dxa"/>
            <w:vAlign w:val="center"/>
          </w:tcPr>
          <w:p w14:paraId="55692F35"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US"/>
              </w:rPr>
              <w:t>July, Philippine</w:t>
            </w:r>
          </w:p>
          <w:p w14:paraId="029BBC07" w14:textId="77777777" w:rsidR="006333AB" w:rsidRPr="00714D58" w:rsidRDefault="006333AB" w:rsidP="00EC3B43">
            <w:pPr>
              <w:rPr>
                <w:rFonts w:ascii="Arial" w:hAnsi="Arial" w:cs="Arial"/>
                <w:sz w:val="18"/>
                <w:szCs w:val="18"/>
              </w:rPr>
            </w:pPr>
          </w:p>
        </w:tc>
        <w:tc>
          <w:tcPr>
            <w:tcW w:w="1504" w:type="dxa"/>
            <w:vAlign w:val="center"/>
          </w:tcPr>
          <w:p w14:paraId="2B890919" w14:textId="6112CFFA" w:rsidR="006333AB" w:rsidRPr="00714D58" w:rsidRDefault="000E233A" w:rsidP="00EC3B43">
            <w:pPr>
              <w:rPr>
                <w:rFonts w:ascii="Arial" w:hAnsi="Arial" w:cs="Arial"/>
                <w:sz w:val="18"/>
                <w:szCs w:val="18"/>
              </w:rPr>
            </w:pPr>
            <w:r>
              <w:rPr>
                <w:rFonts w:ascii="Arial" w:hAnsi="Arial" w:cs="Arial"/>
                <w:sz w:val="18"/>
                <w:szCs w:val="18"/>
              </w:rPr>
              <w:t>Regional Secretariat</w:t>
            </w:r>
          </w:p>
        </w:tc>
        <w:tc>
          <w:tcPr>
            <w:tcW w:w="2618" w:type="dxa"/>
            <w:gridSpan w:val="2"/>
            <w:vAlign w:val="center"/>
          </w:tcPr>
          <w:p w14:paraId="432ED289" w14:textId="77777777" w:rsidR="006333AB" w:rsidRPr="00714D58" w:rsidRDefault="006333AB" w:rsidP="00EC3B43">
            <w:pPr>
              <w:rPr>
                <w:rFonts w:ascii="Arial" w:hAnsi="Arial" w:cs="Arial"/>
                <w:sz w:val="18"/>
                <w:szCs w:val="18"/>
              </w:rPr>
            </w:pPr>
          </w:p>
        </w:tc>
        <w:tc>
          <w:tcPr>
            <w:tcW w:w="1903" w:type="dxa"/>
            <w:vAlign w:val="center"/>
          </w:tcPr>
          <w:p w14:paraId="764FA310" w14:textId="77777777" w:rsidR="006333AB" w:rsidRPr="00714D58" w:rsidRDefault="006333AB" w:rsidP="00EC3B43">
            <w:pPr>
              <w:rPr>
                <w:rFonts w:ascii="Arial" w:hAnsi="Arial" w:cs="Arial"/>
                <w:sz w:val="18"/>
                <w:szCs w:val="18"/>
              </w:rPr>
            </w:pPr>
          </w:p>
        </w:tc>
      </w:tr>
      <w:tr w:rsidR="006333AB" w:rsidRPr="00714D58" w14:paraId="017363F9" w14:textId="77777777" w:rsidTr="003A72F8">
        <w:trPr>
          <w:gridAfter w:val="1"/>
          <w:wAfter w:w="7" w:type="dxa"/>
        </w:trPr>
        <w:tc>
          <w:tcPr>
            <w:tcW w:w="2527" w:type="dxa"/>
            <w:vAlign w:val="center"/>
          </w:tcPr>
          <w:p w14:paraId="6265D50B"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MY"/>
              </w:rPr>
              <w:t xml:space="preserve">MOU Signing with </w:t>
            </w:r>
            <w:proofErr w:type="spellStart"/>
            <w:r w:rsidRPr="003A72F8">
              <w:rPr>
                <w:rFonts w:ascii="Arial" w:hAnsi="Arial" w:cs="Arial"/>
                <w:sz w:val="18"/>
                <w:szCs w:val="18"/>
                <w:lang w:val="en-MY"/>
              </w:rPr>
              <w:t>Universiti</w:t>
            </w:r>
            <w:proofErr w:type="spellEnd"/>
            <w:r w:rsidRPr="003A72F8">
              <w:rPr>
                <w:rFonts w:ascii="Arial" w:hAnsi="Arial" w:cs="Arial"/>
                <w:sz w:val="18"/>
                <w:szCs w:val="18"/>
                <w:lang w:val="en-MY"/>
              </w:rPr>
              <w:t xml:space="preserve"> Malaya (UM) for joint benefits in research</w:t>
            </w:r>
          </w:p>
          <w:p w14:paraId="061D4ED4" w14:textId="349049D0" w:rsidR="006333AB" w:rsidRPr="003A72F8" w:rsidRDefault="006333AB" w:rsidP="003A72F8">
            <w:pPr>
              <w:rPr>
                <w:rFonts w:ascii="Arial" w:hAnsi="Arial" w:cs="Arial"/>
                <w:sz w:val="18"/>
                <w:szCs w:val="18"/>
              </w:rPr>
            </w:pPr>
          </w:p>
        </w:tc>
        <w:tc>
          <w:tcPr>
            <w:tcW w:w="1341" w:type="dxa"/>
            <w:vAlign w:val="center"/>
          </w:tcPr>
          <w:p w14:paraId="5906723A"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US"/>
              </w:rPr>
              <w:t>February</w:t>
            </w:r>
          </w:p>
          <w:p w14:paraId="2D65BE88" w14:textId="77777777" w:rsidR="006333AB" w:rsidRPr="00714D58" w:rsidRDefault="006333AB" w:rsidP="00EC3B43">
            <w:pPr>
              <w:rPr>
                <w:rFonts w:ascii="Arial" w:hAnsi="Arial" w:cs="Arial"/>
                <w:sz w:val="18"/>
                <w:szCs w:val="18"/>
              </w:rPr>
            </w:pPr>
          </w:p>
        </w:tc>
        <w:tc>
          <w:tcPr>
            <w:tcW w:w="1504" w:type="dxa"/>
            <w:vAlign w:val="center"/>
          </w:tcPr>
          <w:p w14:paraId="334B44FE" w14:textId="29C188FB" w:rsidR="006333AB" w:rsidRPr="00714D58" w:rsidRDefault="000E233A" w:rsidP="00EC3B43">
            <w:pPr>
              <w:rPr>
                <w:rFonts w:ascii="Arial" w:hAnsi="Arial" w:cs="Arial"/>
                <w:sz w:val="18"/>
                <w:szCs w:val="18"/>
              </w:rPr>
            </w:pPr>
            <w:r>
              <w:rPr>
                <w:rFonts w:ascii="Arial" w:hAnsi="Arial" w:cs="Arial"/>
                <w:sz w:val="18"/>
                <w:szCs w:val="18"/>
              </w:rPr>
              <w:t>Sabah Parks, Malaysia</w:t>
            </w:r>
          </w:p>
        </w:tc>
        <w:tc>
          <w:tcPr>
            <w:tcW w:w="2618" w:type="dxa"/>
            <w:gridSpan w:val="2"/>
            <w:vAlign w:val="center"/>
          </w:tcPr>
          <w:p w14:paraId="69A29917" w14:textId="77777777" w:rsidR="006333AB" w:rsidRPr="00714D58" w:rsidRDefault="006333AB" w:rsidP="00EC3B43">
            <w:pPr>
              <w:rPr>
                <w:rFonts w:ascii="Arial" w:hAnsi="Arial" w:cs="Arial"/>
                <w:sz w:val="18"/>
                <w:szCs w:val="18"/>
              </w:rPr>
            </w:pPr>
          </w:p>
        </w:tc>
        <w:tc>
          <w:tcPr>
            <w:tcW w:w="1903" w:type="dxa"/>
            <w:vAlign w:val="center"/>
          </w:tcPr>
          <w:p w14:paraId="1DD7F8E0" w14:textId="77777777" w:rsidR="006333AB" w:rsidRPr="00714D58" w:rsidRDefault="006333AB" w:rsidP="00EC3B43">
            <w:pPr>
              <w:rPr>
                <w:rFonts w:ascii="Arial" w:hAnsi="Arial" w:cs="Arial"/>
                <w:sz w:val="18"/>
                <w:szCs w:val="18"/>
              </w:rPr>
            </w:pPr>
          </w:p>
        </w:tc>
      </w:tr>
      <w:tr w:rsidR="003A72F8" w:rsidRPr="00714D58" w14:paraId="7E8CAAD2" w14:textId="77777777" w:rsidTr="003A72F8">
        <w:trPr>
          <w:gridAfter w:val="1"/>
          <w:wAfter w:w="7" w:type="dxa"/>
        </w:trPr>
        <w:tc>
          <w:tcPr>
            <w:tcW w:w="2527" w:type="dxa"/>
            <w:vAlign w:val="center"/>
          </w:tcPr>
          <w:p w14:paraId="4F577373"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MY"/>
              </w:rPr>
              <w:t xml:space="preserve">Action Plan for Elimination of Fish Bombing in </w:t>
            </w:r>
            <w:proofErr w:type="spellStart"/>
            <w:r w:rsidRPr="003A72F8">
              <w:rPr>
                <w:rFonts w:ascii="Arial" w:hAnsi="Arial" w:cs="Arial"/>
                <w:sz w:val="18"/>
                <w:szCs w:val="18"/>
                <w:lang w:val="en-MY"/>
              </w:rPr>
              <w:t>Tun</w:t>
            </w:r>
            <w:proofErr w:type="spellEnd"/>
            <w:r w:rsidRPr="003A72F8">
              <w:rPr>
                <w:rFonts w:ascii="Arial" w:hAnsi="Arial" w:cs="Arial"/>
                <w:sz w:val="18"/>
                <w:szCs w:val="18"/>
                <w:lang w:val="en-MY"/>
              </w:rPr>
              <w:t xml:space="preserve"> </w:t>
            </w:r>
            <w:proofErr w:type="spellStart"/>
            <w:r w:rsidRPr="003A72F8">
              <w:rPr>
                <w:rFonts w:ascii="Arial" w:hAnsi="Arial" w:cs="Arial"/>
                <w:sz w:val="18"/>
                <w:szCs w:val="18"/>
                <w:lang w:val="en-MY"/>
              </w:rPr>
              <w:t>Sakaran</w:t>
            </w:r>
            <w:proofErr w:type="spellEnd"/>
          </w:p>
          <w:p w14:paraId="2D2E7423" w14:textId="77777777" w:rsidR="003A72F8" w:rsidRPr="003A72F8" w:rsidRDefault="003A72F8" w:rsidP="003A72F8">
            <w:pPr>
              <w:rPr>
                <w:rFonts w:ascii="Arial" w:hAnsi="Arial" w:cs="Arial"/>
                <w:sz w:val="18"/>
                <w:szCs w:val="18"/>
                <w:lang w:val="en-MY"/>
              </w:rPr>
            </w:pPr>
          </w:p>
        </w:tc>
        <w:tc>
          <w:tcPr>
            <w:tcW w:w="1341" w:type="dxa"/>
            <w:vAlign w:val="center"/>
          </w:tcPr>
          <w:p w14:paraId="70C52B6D" w14:textId="77777777" w:rsidR="003A72F8" w:rsidRPr="003A72F8" w:rsidRDefault="003A72F8" w:rsidP="003A72F8">
            <w:pPr>
              <w:rPr>
                <w:rFonts w:ascii="Arial" w:hAnsi="Arial" w:cs="Arial"/>
                <w:sz w:val="18"/>
                <w:szCs w:val="18"/>
                <w:lang w:val="en-MY"/>
              </w:rPr>
            </w:pPr>
            <w:proofErr w:type="spellStart"/>
            <w:r w:rsidRPr="003A72F8">
              <w:rPr>
                <w:rFonts w:ascii="Arial" w:hAnsi="Arial" w:cs="Arial"/>
                <w:sz w:val="18"/>
                <w:szCs w:val="18"/>
                <w:lang w:val="en-US"/>
              </w:rPr>
              <w:t>Tun</w:t>
            </w:r>
            <w:proofErr w:type="spellEnd"/>
            <w:r w:rsidRPr="003A72F8">
              <w:rPr>
                <w:rFonts w:ascii="Arial" w:hAnsi="Arial" w:cs="Arial"/>
                <w:sz w:val="18"/>
                <w:szCs w:val="18"/>
                <w:lang w:val="en-US"/>
              </w:rPr>
              <w:t xml:space="preserve"> </w:t>
            </w:r>
            <w:proofErr w:type="spellStart"/>
            <w:r w:rsidRPr="003A72F8">
              <w:rPr>
                <w:rFonts w:ascii="Arial" w:hAnsi="Arial" w:cs="Arial"/>
                <w:sz w:val="18"/>
                <w:szCs w:val="18"/>
                <w:lang w:val="en-US"/>
              </w:rPr>
              <w:t>Sakaran</w:t>
            </w:r>
            <w:proofErr w:type="spellEnd"/>
            <w:r w:rsidRPr="003A72F8">
              <w:rPr>
                <w:rFonts w:ascii="Arial" w:hAnsi="Arial" w:cs="Arial"/>
                <w:sz w:val="18"/>
                <w:szCs w:val="18"/>
                <w:lang w:val="en-US"/>
              </w:rPr>
              <w:t xml:space="preserve"> Park, Semporna</w:t>
            </w:r>
          </w:p>
          <w:p w14:paraId="6A2A22A0" w14:textId="77777777" w:rsidR="003A72F8" w:rsidRPr="00714D58" w:rsidRDefault="003A72F8" w:rsidP="003A72F8">
            <w:pPr>
              <w:rPr>
                <w:rFonts w:ascii="Arial" w:hAnsi="Arial" w:cs="Arial"/>
                <w:sz w:val="18"/>
                <w:szCs w:val="18"/>
              </w:rPr>
            </w:pPr>
          </w:p>
        </w:tc>
        <w:tc>
          <w:tcPr>
            <w:tcW w:w="1504" w:type="dxa"/>
            <w:vAlign w:val="center"/>
          </w:tcPr>
          <w:p w14:paraId="6D7F5201" w14:textId="3046144D" w:rsidR="003A72F8" w:rsidRPr="00714D58" w:rsidRDefault="000E233A" w:rsidP="00EC3B43">
            <w:pPr>
              <w:rPr>
                <w:rFonts w:ascii="Arial" w:hAnsi="Arial" w:cs="Arial"/>
                <w:sz w:val="18"/>
                <w:szCs w:val="18"/>
              </w:rPr>
            </w:pPr>
            <w:r>
              <w:rPr>
                <w:rFonts w:ascii="Arial" w:hAnsi="Arial" w:cs="Arial"/>
                <w:sz w:val="18"/>
                <w:szCs w:val="18"/>
              </w:rPr>
              <w:t>Sabah Parks, Malaysia</w:t>
            </w:r>
          </w:p>
        </w:tc>
        <w:tc>
          <w:tcPr>
            <w:tcW w:w="2618" w:type="dxa"/>
            <w:gridSpan w:val="2"/>
            <w:vAlign w:val="center"/>
          </w:tcPr>
          <w:p w14:paraId="4879D032" w14:textId="77777777" w:rsidR="003A72F8" w:rsidRPr="00714D58" w:rsidRDefault="003A72F8" w:rsidP="00EC3B43">
            <w:pPr>
              <w:rPr>
                <w:rFonts w:ascii="Arial" w:hAnsi="Arial" w:cs="Arial"/>
                <w:sz w:val="18"/>
                <w:szCs w:val="18"/>
              </w:rPr>
            </w:pPr>
          </w:p>
        </w:tc>
        <w:tc>
          <w:tcPr>
            <w:tcW w:w="1903" w:type="dxa"/>
            <w:vAlign w:val="center"/>
          </w:tcPr>
          <w:p w14:paraId="0434F44C" w14:textId="77777777" w:rsidR="003A72F8" w:rsidRPr="00714D58" w:rsidRDefault="003A72F8" w:rsidP="00EC3B43">
            <w:pPr>
              <w:rPr>
                <w:rFonts w:ascii="Arial" w:hAnsi="Arial" w:cs="Arial"/>
                <w:sz w:val="18"/>
                <w:szCs w:val="18"/>
              </w:rPr>
            </w:pPr>
          </w:p>
        </w:tc>
      </w:tr>
      <w:tr w:rsidR="006333AB" w:rsidRPr="00714D58" w14:paraId="19BCB1A8" w14:textId="77777777" w:rsidTr="00EC3B43">
        <w:trPr>
          <w:gridAfter w:val="1"/>
          <w:wAfter w:w="7" w:type="dxa"/>
          <w:trHeight w:val="403"/>
        </w:trPr>
        <w:tc>
          <w:tcPr>
            <w:tcW w:w="9893" w:type="dxa"/>
            <w:gridSpan w:val="6"/>
            <w:shd w:val="clear" w:color="auto" w:fill="FFF2CC" w:themeFill="accent4" w:themeFillTint="33"/>
            <w:vAlign w:val="center"/>
          </w:tcPr>
          <w:p w14:paraId="42CEFC95" w14:textId="77777777" w:rsidR="006333AB" w:rsidRPr="00714D58" w:rsidRDefault="006333AB" w:rsidP="00EC3B43">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6333AB" w:rsidRPr="00714D58" w14:paraId="2E9DAD36" w14:textId="77777777" w:rsidTr="003A72F8">
        <w:trPr>
          <w:gridAfter w:val="1"/>
          <w:wAfter w:w="7" w:type="dxa"/>
        </w:trPr>
        <w:tc>
          <w:tcPr>
            <w:tcW w:w="2527" w:type="dxa"/>
            <w:vAlign w:val="center"/>
          </w:tcPr>
          <w:p w14:paraId="76F82A95" w14:textId="1F390C60" w:rsidR="006333AB" w:rsidRPr="006333AB" w:rsidRDefault="006333AB" w:rsidP="006333AB">
            <w:pPr>
              <w:pStyle w:val="ListParagraph"/>
              <w:numPr>
                <w:ilvl w:val="0"/>
                <w:numId w:val="12"/>
              </w:numPr>
              <w:rPr>
                <w:rFonts w:ascii="Arial" w:hAnsi="Arial" w:cs="Arial"/>
                <w:sz w:val="18"/>
                <w:szCs w:val="18"/>
              </w:rPr>
            </w:pPr>
          </w:p>
        </w:tc>
        <w:tc>
          <w:tcPr>
            <w:tcW w:w="1341" w:type="dxa"/>
            <w:vAlign w:val="center"/>
          </w:tcPr>
          <w:p w14:paraId="29868AF2" w14:textId="77777777" w:rsidR="006333AB" w:rsidRPr="00714D58" w:rsidRDefault="006333AB" w:rsidP="00EC3B43">
            <w:pPr>
              <w:rPr>
                <w:rFonts w:ascii="Arial" w:hAnsi="Arial" w:cs="Arial"/>
                <w:sz w:val="18"/>
                <w:szCs w:val="18"/>
              </w:rPr>
            </w:pPr>
          </w:p>
        </w:tc>
        <w:tc>
          <w:tcPr>
            <w:tcW w:w="1504" w:type="dxa"/>
            <w:vAlign w:val="center"/>
          </w:tcPr>
          <w:p w14:paraId="298D2049" w14:textId="77777777" w:rsidR="006333AB" w:rsidRPr="00714D58" w:rsidRDefault="006333AB" w:rsidP="00EC3B43">
            <w:pPr>
              <w:rPr>
                <w:rFonts w:ascii="Arial" w:hAnsi="Arial" w:cs="Arial"/>
                <w:sz w:val="18"/>
                <w:szCs w:val="18"/>
              </w:rPr>
            </w:pPr>
          </w:p>
        </w:tc>
        <w:tc>
          <w:tcPr>
            <w:tcW w:w="2618" w:type="dxa"/>
            <w:gridSpan w:val="2"/>
            <w:vAlign w:val="center"/>
          </w:tcPr>
          <w:p w14:paraId="261C571B" w14:textId="77777777" w:rsidR="006333AB" w:rsidRPr="00714D58" w:rsidRDefault="006333AB" w:rsidP="00EC3B43">
            <w:pPr>
              <w:rPr>
                <w:rFonts w:ascii="Arial" w:hAnsi="Arial" w:cs="Arial"/>
                <w:sz w:val="18"/>
                <w:szCs w:val="18"/>
              </w:rPr>
            </w:pPr>
          </w:p>
        </w:tc>
        <w:tc>
          <w:tcPr>
            <w:tcW w:w="1903" w:type="dxa"/>
            <w:vAlign w:val="center"/>
          </w:tcPr>
          <w:p w14:paraId="28465E55" w14:textId="77777777" w:rsidR="006333AB" w:rsidRPr="00714D58" w:rsidRDefault="006333AB" w:rsidP="00EC3B43">
            <w:pPr>
              <w:rPr>
                <w:rFonts w:ascii="Arial" w:hAnsi="Arial" w:cs="Arial"/>
                <w:sz w:val="18"/>
                <w:szCs w:val="18"/>
              </w:rPr>
            </w:pPr>
          </w:p>
        </w:tc>
      </w:tr>
      <w:tr w:rsidR="006333AB" w:rsidRPr="00714D58" w14:paraId="0EFEF678" w14:textId="77777777" w:rsidTr="003A72F8">
        <w:trPr>
          <w:gridAfter w:val="1"/>
          <w:wAfter w:w="7" w:type="dxa"/>
        </w:trPr>
        <w:tc>
          <w:tcPr>
            <w:tcW w:w="2527" w:type="dxa"/>
            <w:vAlign w:val="center"/>
          </w:tcPr>
          <w:p w14:paraId="720AAB49" w14:textId="3792F652" w:rsidR="006333AB" w:rsidRPr="006333AB" w:rsidRDefault="006333AB" w:rsidP="006333AB">
            <w:pPr>
              <w:pStyle w:val="ListParagraph"/>
              <w:numPr>
                <w:ilvl w:val="0"/>
                <w:numId w:val="12"/>
              </w:numPr>
              <w:rPr>
                <w:rFonts w:ascii="Arial" w:hAnsi="Arial" w:cs="Arial"/>
                <w:sz w:val="18"/>
                <w:szCs w:val="18"/>
              </w:rPr>
            </w:pPr>
          </w:p>
        </w:tc>
        <w:tc>
          <w:tcPr>
            <w:tcW w:w="1341" w:type="dxa"/>
            <w:vAlign w:val="center"/>
          </w:tcPr>
          <w:p w14:paraId="1E59F1FA" w14:textId="77777777" w:rsidR="006333AB" w:rsidRPr="00714D58" w:rsidRDefault="006333AB" w:rsidP="00EC3B43">
            <w:pPr>
              <w:rPr>
                <w:rFonts w:ascii="Arial" w:hAnsi="Arial" w:cs="Arial"/>
                <w:sz w:val="18"/>
                <w:szCs w:val="18"/>
              </w:rPr>
            </w:pPr>
          </w:p>
        </w:tc>
        <w:tc>
          <w:tcPr>
            <w:tcW w:w="1504" w:type="dxa"/>
            <w:vAlign w:val="center"/>
          </w:tcPr>
          <w:p w14:paraId="7BA4D15E" w14:textId="77777777" w:rsidR="006333AB" w:rsidRPr="00714D58" w:rsidRDefault="006333AB" w:rsidP="00EC3B43">
            <w:pPr>
              <w:rPr>
                <w:rFonts w:ascii="Arial" w:hAnsi="Arial" w:cs="Arial"/>
                <w:sz w:val="18"/>
                <w:szCs w:val="18"/>
              </w:rPr>
            </w:pPr>
          </w:p>
        </w:tc>
        <w:tc>
          <w:tcPr>
            <w:tcW w:w="2618" w:type="dxa"/>
            <w:gridSpan w:val="2"/>
            <w:vAlign w:val="center"/>
          </w:tcPr>
          <w:p w14:paraId="7D010346" w14:textId="77777777" w:rsidR="006333AB" w:rsidRPr="00714D58" w:rsidRDefault="006333AB" w:rsidP="00EC3B43">
            <w:pPr>
              <w:rPr>
                <w:rFonts w:ascii="Arial" w:hAnsi="Arial" w:cs="Arial"/>
                <w:sz w:val="18"/>
                <w:szCs w:val="18"/>
              </w:rPr>
            </w:pPr>
          </w:p>
        </w:tc>
        <w:tc>
          <w:tcPr>
            <w:tcW w:w="1903" w:type="dxa"/>
            <w:vAlign w:val="center"/>
          </w:tcPr>
          <w:p w14:paraId="2AE785A6" w14:textId="77777777" w:rsidR="006333AB" w:rsidRPr="00714D58" w:rsidRDefault="006333AB" w:rsidP="00EC3B43">
            <w:pPr>
              <w:rPr>
                <w:rFonts w:ascii="Arial" w:hAnsi="Arial" w:cs="Arial"/>
                <w:sz w:val="18"/>
                <w:szCs w:val="18"/>
              </w:rPr>
            </w:pPr>
          </w:p>
        </w:tc>
      </w:tr>
      <w:tr w:rsidR="000201E3" w:rsidRPr="00714D58" w14:paraId="5F1D1BFA" w14:textId="77777777" w:rsidTr="006333AB">
        <w:trPr>
          <w:trHeight w:val="470"/>
        </w:trPr>
        <w:tc>
          <w:tcPr>
            <w:tcW w:w="9900" w:type="dxa"/>
            <w:gridSpan w:val="7"/>
            <w:shd w:val="clear" w:color="auto" w:fill="D0CECE" w:themeFill="background2" w:themeFillShade="E6"/>
            <w:vAlign w:val="center"/>
          </w:tcPr>
          <w:p w14:paraId="150E4295" w14:textId="77777777" w:rsidR="000201E3" w:rsidRPr="00714D58" w:rsidRDefault="000201E3" w:rsidP="00AD4853">
            <w:pPr>
              <w:rPr>
                <w:rFonts w:ascii="Arial" w:hAnsi="Arial" w:cs="Arial"/>
                <w:sz w:val="18"/>
                <w:szCs w:val="18"/>
              </w:rPr>
            </w:pPr>
            <w:r w:rsidRPr="00714D58">
              <w:rPr>
                <w:rFonts w:ascii="Arial" w:hAnsi="Arial" w:cs="Arial"/>
                <w:b/>
                <w:sz w:val="18"/>
                <w:szCs w:val="18"/>
              </w:rPr>
              <w:t>D. Climate change adaptation measures are achieved</w:t>
            </w:r>
          </w:p>
        </w:tc>
      </w:tr>
      <w:tr w:rsidR="006333AB" w:rsidRPr="00714D58" w14:paraId="0EE047EC" w14:textId="77777777" w:rsidTr="00EC3B43">
        <w:trPr>
          <w:gridAfter w:val="1"/>
          <w:wAfter w:w="7" w:type="dxa"/>
          <w:trHeight w:val="449"/>
        </w:trPr>
        <w:tc>
          <w:tcPr>
            <w:tcW w:w="9893" w:type="dxa"/>
            <w:gridSpan w:val="6"/>
            <w:shd w:val="clear" w:color="auto" w:fill="FFF2CC" w:themeFill="accent4" w:themeFillTint="33"/>
            <w:vAlign w:val="center"/>
          </w:tcPr>
          <w:p w14:paraId="4A7F40A8" w14:textId="77777777" w:rsidR="006333AB" w:rsidRPr="00714D58" w:rsidRDefault="006333AB" w:rsidP="00EC3B43">
            <w:pPr>
              <w:rPr>
                <w:rFonts w:ascii="Arial" w:hAnsi="Arial" w:cs="Arial"/>
                <w:sz w:val="18"/>
                <w:szCs w:val="18"/>
              </w:rPr>
            </w:pPr>
            <w:r w:rsidRPr="006333AB">
              <w:rPr>
                <w:rFonts w:ascii="Arial" w:hAnsi="Arial" w:cs="Arial"/>
                <w:b/>
                <w:sz w:val="18"/>
                <w:szCs w:val="18"/>
              </w:rPr>
              <w:t>CTI-CFF National Programs</w:t>
            </w:r>
          </w:p>
        </w:tc>
      </w:tr>
      <w:tr w:rsidR="006333AB" w:rsidRPr="00714D58" w14:paraId="1A4CA630" w14:textId="77777777" w:rsidTr="003A72F8">
        <w:trPr>
          <w:gridAfter w:val="1"/>
          <w:wAfter w:w="7" w:type="dxa"/>
        </w:trPr>
        <w:tc>
          <w:tcPr>
            <w:tcW w:w="2527" w:type="dxa"/>
            <w:vAlign w:val="center"/>
          </w:tcPr>
          <w:p w14:paraId="681224EE" w14:textId="77777777" w:rsidR="003A72F8" w:rsidRPr="003A72F8" w:rsidRDefault="003A72F8" w:rsidP="003A72F8">
            <w:pPr>
              <w:rPr>
                <w:rFonts w:ascii="Arial" w:hAnsi="Arial" w:cs="Arial"/>
                <w:sz w:val="18"/>
                <w:szCs w:val="18"/>
                <w:lang w:val="en-MY"/>
              </w:rPr>
            </w:pPr>
            <w:r w:rsidRPr="003A72F8">
              <w:rPr>
                <w:rFonts w:ascii="Arial" w:hAnsi="Arial" w:cs="Arial"/>
                <w:sz w:val="18"/>
                <w:szCs w:val="18"/>
                <w:lang w:val="en-GB"/>
              </w:rPr>
              <w:t>5th CTI-CFF Climate Change Adaptation Working Group Regional Exchange and Grant-Writing Workshop</w:t>
            </w:r>
          </w:p>
          <w:p w14:paraId="4D33E8DF" w14:textId="4EA9D118" w:rsidR="006333AB" w:rsidRPr="003A72F8" w:rsidRDefault="006333AB" w:rsidP="003A72F8">
            <w:pPr>
              <w:rPr>
                <w:rFonts w:ascii="Arial" w:hAnsi="Arial" w:cs="Arial"/>
                <w:sz w:val="18"/>
                <w:szCs w:val="18"/>
              </w:rPr>
            </w:pPr>
          </w:p>
        </w:tc>
        <w:tc>
          <w:tcPr>
            <w:tcW w:w="1341" w:type="dxa"/>
            <w:vAlign w:val="center"/>
          </w:tcPr>
          <w:p w14:paraId="1AF3C8F3" w14:textId="44A14D04" w:rsidR="003A72F8" w:rsidRPr="003A72F8" w:rsidRDefault="003A72F8" w:rsidP="003A72F8">
            <w:pPr>
              <w:rPr>
                <w:rFonts w:ascii="Arial" w:hAnsi="Arial" w:cs="Arial"/>
                <w:sz w:val="18"/>
                <w:szCs w:val="18"/>
                <w:lang w:val="en-MY"/>
              </w:rPr>
            </w:pPr>
            <w:r w:rsidRPr="003A72F8">
              <w:rPr>
                <w:rFonts w:ascii="Arial" w:hAnsi="Arial" w:cs="Arial"/>
                <w:sz w:val="18"/>
                <w:szCs w:val="18"/>
                <w:lang w:val="en-MY"/>
              </w:rPr>
              <w:lastRenderedPageBreak/>
              <w:t>10-13 April</w:t>
            </w:r>
            <w:r w:rsidRPr="003A72F8">
              <w:rPr>
                <w:rFonts w:ascii="Arial" w:hAnsi="Arial" w:cs="Arial"/>
                <w:sz w:val="18"/>
                <w:szCs w:val="18"/>
                <w:lang w:val="en-GB"/>
              </w:rPr>
              <w:t>, Sabah</w:t>
            </w:r>
          </w:p>
          <w:p w14:paraId="5B799F6E" w14:textId="77777777" w:rsidR="006333AB" w:rsidRPr="00714D58" w:rsidRDefault="006333AB" w:rsidP="00EC3B43">
            <w:pPr>
              <w:rPr>
                <w:rFonts w:ascii="Arial" w:hAnsi="Arial" w:cs="Arial"/>
                <w:sz w:val="18"/>
                <w:szCs w:val="18"/>
              </w:rPr>
            </w:pPr>
          </w:p>
        </w:tc>
        <w:tc>
          <w:tcPr>
            <w:tcW w:w="1504" w:type="dxa"/>
            <w:vAlign w:val="center"/>
          </w:tcPr>
          <w:p w14:paraId="0B859160" w14:textId="77777777" w:rsidR="006333AB" w:rsidRDefault="000E233A" w:rsidP="00EC3B43">
            <w:pPr>
              <w:rPr>
                <w:rFonts w:ascii="Arial" w:hAnsi="Arial" w:cs="Arial"/>
                <w:sz w:val="18"/>
                <w:szCs w:val="18"/>
              </w:rPr>
            </w:pPr>
            <w:r>
              <w:rPr>
                <w:rFonts w:ascii="Arial" w:hAnsi="Arial" w:cs="Arial"/>
                <w:sz w:val="18"/>
                <w:szCs w:val="18"/>
              </w:rPr>
              <w:t xml:space="preserve">Ministry of Energy, Science, Technology, </w:t>
            </w:r>
            <w:r>
              <w:rPr>
                <w:rFonts w:ascii="Arial" w:hAnsi="Arial" w:cs="Arial"/>
                <w:sz w:val="18"/>
                <w:szCs w:val="18"/>
              </w:rPr>
              <w:lastRenderedPageBreak/>
              <w:t>Environment and Climate Change (MESTECC)</w:t>
            </w:r>
          </w:p>
          <w:p w14:paraId="4F78FCEF" w14:textId="77777777" w:rsidR="000E233A" w:rsidRDefault="000E233A" w:rsidP="00EC3B43">
            <w:pPr>
              <w:rPr>
                <w:rFonts w:ascii="Arial" w:hAnsi="Arial" w:cs="Arial"/>
                <w:sz w:val="18"/>
                <w:szCs w:val="18"/>
              </w:rPr>
            </w:pPr>
          </w:p>
          <w:p w14:paraId="63E638CB" w14:textId="6F8C2DEE" w:rsidR="000E233A" w:rsidRPr="00714D58" w:rsidRDefault="000E233A" w:rsidP="00EC3B43">
            <w:pPr>
              <w:rPr>
                <w:rFonts w:ascii="Arial" w:hAnsi="Arial" w:cs="Arial"/>
                <w:sz w:val="18"/>
                <w:szCs w:val="18"/>
              </w:rPr>
            </w:pPr>
            <w:r>
              <w:rPr>
                <w:rFonts w:ascii="Arial" w:hAnsi="Arial" w:cs="Arial"/>
                <w:sz w:val="18"/>
                <w:szCs w:val="18"/>
              </w:rPr>
              <w:t>Regional Secretariat</w:t>
            </w:r>
          </w:p>
        </w:tc>
        <w:tc>
          <w:tcPr>
            <w:tcW w:w="2618" w:type="dxa"/>
            <w:gridSpan w:val="2"/>
            <w:vAlign w:val="center"/>
          </w:tcPr>
          <w:p w14:paraId="121DAAED" w14:textId="77777777" w:rsidR="006333AB" w:rsidRPr="00714D58" w:rsidRDefault="006333AB" w:rsidP="00EC3B43">
            <w:pPr>
              <w:rPr>
                <w:rFonts w:ascii="Arial" w:hAnsi="Arial" w:cs="Arial"/>
                <w:sz w:val="18"/>
                <w:szCs w:val="18"/>
              </w:rPr>
            </w:pPr>
          </w:p>
        </w:tc>
        <w:tc>
          <w:tcPr>
            <w:tcW w:w="1903" w:type="dxa"/>
            <w:vAlign w:val="center"/>
          </w:tcPr>
          <w:p w14:paraId="1732FE26" w14:textId="77777777" w:rsidR="006333AB" w:rsidRPr="00714D58" w:rsidRDefault="006333AB" w:rsidP="00EC3B43">
            <w:pPr>
              <w:rPr>
                <w:rFonts w:ascii="Arial" w:hAnsi="Arial" w:cs="Arial"/>
                <w:sz w:val="18"/>
                <w:szCs w:val="18"/>
              </w:rPr>
            </w:pPr>
          </w:p>
        </w:tc>
      </w:tr>
      <w:tr w:rsidR="006333AB" w:rsidRPr="00714D58" w14:paraId="336217B8" w14:textId="77777777" w:rsidTr="003A72F8">
        <w:trPr>
          <w:gridAfter w:val="1"/>
          <w:wAfter w:w="7" w:type="dxa"/>
        </w:trPr>
        <w:tc>
          <w:tcPr>
            <w:tcW w:w="2527" w:type="dxa"/>
            <w:vAlign w:val="center"/>
          </w:tcPr>
          <w:p w14:paraId="63A82647" w14:textId="1E26BEF8" w:rsidR="003A72F8" w:rsidRPr="003A72F8" w:rsidRDefault="003A72F8" w:rsidP="003A72F8">
            <w:pPr>
              <w:rPr>
                <w:rFonts w:ascii="Arial" w:hAnsi="Arial" w:cs="Arial"/>
                <w:sz w:val="18"/>
                <w:szCs w:val="18"/>
                <w:lang w:val="en-MY"/>
              </w:rPr>
            </w:pPr>
            <w:r w:rsidRPr="003A72F8">
              <w:rPr>
                <w:rFonts w:ascii="Arial" w:hAnsi="Arial" w:cs="Arial"/>
                <w:sz w:val="18"/>
                <w:szCs w:val="18"/>
                <w:lang w:val="en-GB"/>
              </w:rPr>
              <w:t>Students Exchange Programme Ludwig Maximilian University, Munich Germany and Borneo Marine Research Institute, University Malaysia Sabah</w:t>
            </w:r>
          </w:p>
          <w:p w14:paraId="099043A0" w14:textId="2305CF24" w:rsidR="006333AB" w:rsidRPr="003A72F8" w:rsidRDefault="006333AB" w:rsidP="003A72F8">
            <w:pPr>
              <w:rPr>
                <w:rFonts w:ascii="Arial" w:hAnsi="Arial" w:cs="Arial"/>
                <w:sz w:val="18"/>
                <w:szCs w:val="18"/>
              </w:rPr>
            </w:pPr>
          </w:p>
        </w:tc>
        <w:tc>
          <w:tcPr>
            <w:tcW w:w="1341" w:type="dxa"/>
            <w:vAlign w:val="center"/>
          </w:tcPr>
          <w:p w14:paraId="7E7F0FD6" w14:textId="7B1469BE" w:rsidR="006333AB" w:rsidRPr="00714D58" w:rsidRDefault="003A72F8" w:rsidP="00EC3B43">
            <w:pPr>
              <w:rPr>
                <w:rFonts w:ascii="Arial" w:hAnsi="Arial" w:cs="Arial"/>
                <w:sz w:val="18"/>
                <w:szCs w:val="18"/>
              </w:rPr>
            </w:pPr>
            <w:r>
              <w:rPr>
                <w:rFonts w:ascii="Arial" w:hAnsi="Arial" w:cs="Arial"/>
                <w:sz w:val="18"/>
                <w:szCs w:val="18"/>
              </w:rPr>
              <w:t>Feb, Sabah</w:t>
            </w:r>
          </w:p>
        </w:tc>
        <w:tc>
          <w:tcPr>
            <w:tcW w:w="1504" w:type="dxa"/>
            <w:vAlign w:val="center"/>
          </w:tcPr>
          <w:p w14:paraId="6B8F8637" w14:textId="6907C234" w:rsidR="006333AB" w:rsidRPr="00714D58" w:rsidRDefault="000E233A" w:rsidP="00EC3B43">
            <w:pPr>
              <w:rPr>
                <w:rFonts w:ascii="Arial" w:hAnsi="Arial" w:cs="Arial"/>
                <w:sz w:val="18"/>
                <w:szCs w:val="18"/>
              </w:rPr>
            </w:pPr>
            <w:r>
              <w:rPr>
                <w:rFonts w:ascii="Arial" w:hAnsi="Arial" w:cs="Arial"/>
                <w:sz w:val="18"/>
                <w:szCs w:val="18"/>
              </w:rPr>
              <w:t>MESTECC</w:t>
            </w:r>
          </w:p>
        </w:tc>
        <w:tc>
          <w:tcPr>
            <w:tcW w:w="2618" w:type="dxa"/>
            <w:gridSpan w:val="2"/>
            <w:vAlign w:val="center"/>
          </w:tcPr>
          <w:p w14:paraId="7C1CE762" w14:textId="77777777" w:rsidR="006333AB" w:rsidRPr="00714D58" w:rsidRDefault="006333AB" w:rsidP="00EC3B43">
            <w:pPr>
              <w:rPr>
                <w:rFonts w:ascii="Arial" w:hAnsi="Arial" w:cs="Arial"/>
                <w:sz w:val="18"/>
                <w:szCs w:val="18"/>
              </w:rPr>
            </w:pPr>
          </w:p>
        </w:tc>
        <w:tc>
          <w:tcPr>
            <w:tcW w:w="1903" w:type="dxa"/>
            <w:vAlign w:val="center"/>
          </w:tcPr>
          <w:p w14:paraId="7BE5A118" w14:textId="77777777" w:rsidR="006333AB" w:rsidRPr="00714D58" w:rsidRDefault="006333AB" w:rsidP="00EC3B43">
            <w:pPr>
              <w:rPr>
                <w:rFonts w:ascii="Arial" w:hAnsi="Arial" w:cs="Arial"/>
                <w:sz w:val="18"/>
                <w:szCs w:val="18"/>
              </w:rPr>
            </w:pPr>
          </w:p>
        </w:tc>
      </w:tr>
      <w:tr w:rsidR="000E233A" w:rsidRPr="00714D58" w14:paraId="18237C29" w14:textId="77777777" w:rsidTr="00163F60">
        <w:trPr>
          <w:gridAfter w:val="1"/>
          <w:wAfter w:w="7" w:type="dxa"/>
        </w:trPr>
        <w:tc>
          <w:tcPr>
            <w:tcW w:w="2527" w:type="dxa"/>
            <w:vAlign w:val="center"/>
          </w:tcPr>
          <w:p w14:paraId="5B4D8322"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GB"/>
              </w:rPr>
              <w:t>International Conference on Marine Science and Aquaculture (ICOMSA) 2018</w:t>
            </w:r>
          </w:p>
          <w:p w14:paraId="36608FD9" w14:textId="77777777" w:rsidR="000E233A" w:rsidRPr="003A72F8" w:rsidRDefault="000E233A" w:rsidP="000E233A">
            <w:pPr>
              <w:rPr>
                <w:rFonts w:ascii="Arial" w:hAnsi="Arial" w:cs="Arial"/>
                <w:sz w:val="18"/>
                <w:szCs w:val="18"/>
              </w:rPr>
            </w:pPr>
          </w:p>
        </w:tc>
        <w:tc>
          <w:tcPr>
            <w:tcW w:w="1341" w:type="dxa"/>
            <w:vAlign w:val="center"/>
          </w:tcPr>
          <w:p w14:paraId="317B3B58" w14:textId="59298F50" w:rsidR="000E233A" w:rsidRPr="00714D58" w:rsidRDefault="000E233A" w:rsidP="000E233A">
            <w:pPr>
              <w:rPr>
                <w:rFonts w:ascii="Arial" w:hAnsi="Arial" w:cs="Arial"/>
                <w:sz w:val="18"/>
                <w:szCs w:val="18"/>
              </w:rPr>
            </w:pPr>
            <w:r>
              <w:rPr>
                <w:rFonts w:ascii="Arial" w:hAnsi="Arial" w:cs="Arial"/>
                <w:sz w:val="18"/>
                <w:szCs w:val="18"/>
              </w:rPr>
              <w:t>March, Sabah</w:t>
            </w:r>
          </w:p>
        </w:tc>
        <w:tc>
          <w:tcPr>
            <w:tcW w:w="1504" w:type="dxa"/>
          </w:tcPr>
          <w:p w14:paraId="5FA06BB2" w14:textId="074F51A7" w:rsidR="000E233A" w:rsidRPr="00714D58" w:rsidRDefault="000E233A" w:rsidP="000E233A">
            <w:pPr>
              <w:rPr>
                <w:rFonts w:ascii="Arial" w:hAnsi="Arial" w:cs="Arial"/>
                <w:sz w:val="18"/>
                <w:szCs w:val="18"/>
              </w:rPr>
            </w:pPr>
            <w:r w:rsidRPr="0032276C">
              <w:rPr>
                <w:rFonts w:ascii="Arial" w:hAnsi="Arial" w:cs="Arial"/>
                <w:sz w:val="18"/>
                <w:szCs w:val="18"/>
              </w:rPr>
              <w:t>MESTECC</w:t>
            </w:r>
          </w:p>
        </w:tc>
        <w:tc>
          <w:tcPr>
            <w:tcW w:w="2618" w:type="dxa"/>
            <w:gridSpan w:val="2"/>
            <w:vAlign w:val="center"/>
          </w:tcPr>
          <w:p w14:paraId="28506581" w14:textId="77777777" w:rsidR="000E233A" w:rsidRPr="00714D58" w:rsidRDefault="000E233A" w:rsidP="000E233A">
            <w:pPr>
              <w:rPr>
                <w:rFonts w:ascii="Arial" w:hAnsi="Arial" w:cs="Arial"/>
                <w:sz w:val="18"/>
                <w:szCs w:val="18"/>
              </w:rPr>
            </w:pPr>
          </w:p>
        </w:tc>
        <w:tc>
          <w:tcPr>
            <w:tcW w:w="1903" w:type="dxa"/>
            <w:vAlign w:val="center"/>
          </w:tcPr>
          <w:p w14:paraId="2F52D789" w14:textId="77777777" w:rsidR="000E233A" w:rsidRPr="00714D58" w:rsidRDefault="000E233A" w:rsidP="000E233A">
            <w:pPr>
              <w:rPr>
                <w:rFonts w:ascii="Arial" w:hAnsi="Arial" w:cs="Arial"/>
                <w:sz w:val="18"/>
                <w:szCs w:val="18"/>
              </w:rPr>
            </w:pPr>
          </w:p>
        </w:tc>
      </w:tr>
      <w:tr w:rsidR="000E233A" w:rsidRPr="00714D58" w14:paraId="61D0C299" w14:textId="77777777" w:rsidTr="00163F60">
        <w:trPr>
          <w:gridAfter w:val="1"/>
          <w:wAfter w:w="7" w:type="dxa"/>
        </w:trPr>
        <w:tc>
          <w:tcPr>
            <w:tcW w:w="2527" w:type="dxa"/>
            <w:vAlign w:val="center"/>
          </w:tcPr>
          <w:p w14:paraId="357CAC9C" w14:textId="37F951CD" w:rsidR="000E233A" w:rsidRPr="003A72F8" w:rsidRDefault="000E233A" w:rsidP="000E233A">
            <w:pPr>
              <w:rPr>
                <w:rFonts w:ascii="Arial" w:hAnsi="Arial" w:cs="Arial"/>
                <w:sz w:val="18"/>
                <w:szCs w:val="18"/>
              </w:rPr>
            </w:pPr>
            <w:r w:rsidRPr="003A72F8">
              <w:rPr>
                <w:rFonts w:ascii="Arial" w:hAnsi="Arial" w:cs="Arial"/>
                <w:sz w:val="18"/>
                <w:szCs w:val="18"/>
                <w:lang w:val="en-GB"/>
              </w:rPr>
              <w:t>Grant Opportunities Workshop  (EU Horizon 2020 and Other Opportunities)</w:t>
            </w:r>
          </w:p>
        </w:tc>
        <w:tc>
          <w:tcPr>
            <w:tcW w:w="1341" w:type="dxa"/>
            <w:vAlign w:val="center"/>
          </w:tcPr>
          <w:p w14:paraId="0AF6A2CF" w14:textId="07DC4A2D" w:rsidR="000E233A" w:rsidRPr="00714D58" w:rsidRDefault="000E233A" w:rsidP="000E233A">
            <w:pPr>
              <w:rPr>
                <w:rFonts w:ascii="Arial" w:hAnsi="Arial" w:cs="Arial"/>
                <w:sz w:val="18"/>
                <w:szCs w:val="18"/>
              </w:rPr>
            </w:pPr>
            <w:r>
              <w:rPr>
                <w:rFonts w:ascii="Arial" w:hAnsi="Arial" w:cs="Arial"/>
                <w:sz w:val="18"/>
                <w:szCs w:val="18"/>
              </w:rPr>
              <w:t>March, Sabah</w:t>
            </w:r>
          </w:p>
        </w:tc>
        <w:tc>
          <w:tcPr>
            <w:tcW w:w="1504" w:type="dxa"/>
          </w:tcPr>
          <w:p w14:paraId="32D09347" w14:textId="08FC2EB7" w:rsidR="000E233A" w:rsidRPr="00714D58" w:rsidRDefault="000E233A" w:rsidP="000E233A">
            <w:pPr>
              <w:rPr>
                <w:rFonts w:ascii="Arial" w:hAnsi="Arial" w:cs="Arial"/>
                <w:sz w:val="18"/>
                <w:szCs w:val="18"/>
              </w:rPr>
            </w:pPr>
            <w:r w:rsidRPr="0032276C">
              <w:rPr>
                <w:rFonts w:ascii="Arial" w:hAnsi="Arial" w:cs="Arial"/>
                <w:sz w:val="18"/>
                <w:szCs w:val="18"/>
              </w:rPr>
              <w:t>MESTECC</w:t>
            </w:r>
          </w:p>
        </w:tc>
        <w:tc>
          <w:tcPr>
            <w:tcW w:w="2618" w:type="dxa"/>
            <w:gridSpan w:val="2"/>
            <w:vAlign w:val="center"/>
          </w:tcPr>
          <w:p w14:paraId="06AEC77D" w14:textId="77777777" w:rsidR="000E233A" w:rsidRPr="00714D58" w:rsidRDefault="000E233A" w:rsidP="000E233A">
            <w:pPr>
              <w:rPr>
                <w:rFonts w:ascii="Arial" w:hAnsi="Arial" w:cs="Arial"/>
                <w:sz w:val="18"/>
                <w:szCs w:val="18"/>
              </w:rPr>
            </w:pPr>
          </w:p>
        </w:tc>
        <w:tc>
          <w:tcPr>
            <w:tcW w:w="1903" w:type="dxa"/>
            <w:vAlign w:val="center"/>
          </w:tcPr>
          <w:p w14:paraId="7A27BED4" w14:textId="77777777" w:rsidR="000E233A" w:rsidRPr="00714D58" w:rsidRDefault="000E233A" w:rsidP="000E233A">
            <w:pPr>
              <w:rPr>
                <w:rFonts w:ascii="Arial" w:hAnsi="Arial" w:cs="Arial"/>
                <w:sz w:val="18"/>
                <w:szCs w:val="18"/>
              </w:rPr>
            </w:pPr>
          </w:p>
        </w:tc>
      </w:tr>
      <w:tr w:rsidR="000E233A" w:rsidRPr="00714D58" w14:paraId="159C7A56" w14:textId="77777777" w:rsidTr="00163F60">
        <w:trPr>
          <w:gridAfter w:val="1"/>
          <w:wAfter w:w="7" w:type="dxa"/>
        </w:trPr>
        <w:tc>
          <w:tcPr>
            <w:tcW w:w="2527" w:type="dxa"/>
            <w:vAlign w:val="center"/>
          </w:tcPr>
          <w:p w14:paraId="554DC084"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GB"/>
              </w:rPr>
              <w:t>Youth Climate Change Training Camp #POWERSHIFTSABAH2018</w:t>
            </w:r>
          </w:p>
          <w:p w14:paraId="5DC0B0D8" w14:textId="77777777" w:rsidR="000E233A" w:rsidRPr="003A72F8" w:rsidRDefault="000E233A" w:rsidP="000E233A">
            <w:pPr>
              <w:rPr>
                <w:rFonts w:ascii="Arial" w:hAnsi="Arial" w:cs="Arial"/>
                <w:sz w:val="18"/>
                <w:szCs w:val="18"/>
              </w:rPr>
            </w:pPr>
          </w:p>
        </w:tc>
        <w:tc>
          <w:tcPr>
            <w:tcW w:w="1341" w:type="dxa"/>
            <w:vAlign w:val="center"/>
          </w:tcPr>
          <w:p w14:paraId="444D2CCE" w14:textId="77040651" w:rsidR="000E233A" w:rsidRPr="00714D58" w:rsidRDefault="000E233A" w:rsidP="000E233A">
            <w:pPr>
              <w:rPr>
                <w:rFonts w:ascii="Arial" w:hAnsi="Arial" w:cs="Arial"/>
                <w:sz w:val="18"/>
                <w:szCs w:val="18"/>
              </w:rPr>
            </w:pPr>
            <w:r>
              <w:rPr>
                <w:rFonts w:ascii="Arial" w:hAnsi="Arial" w:cs="Arial"/>
                <w:sz w:val="18"/>
                <w:szCs w:val="18"/>
              </w:rPr>
              <w:t>July, Sabah</w:t>
            </w:r>
          </w:p>
        </w:tc>
        <w:tc>
          <w:tcPr>
            <w:tcW w:w="1504" w:type="dxa"/>
          </w:tcPr>
          <w:p w14:paraId="5FBCA89C" w14:textId="4D98DB0D" w:rsidR="000E233A" w:rsidRPr="00714D58" w:rsidRDefault="000E233A" w:rsidP="000E233A">
            <w:pPr>
              <w:rPr>
                <w:rFonts w:ascii="Arial" w:hAnsi="Arial" w:cs="Arial"/>
                <w:sz w:val="18"/>
                <w:szCs w:val="18"/>
              </w:rPr>
            </w:pPr>
            <w:r w:rsidRPr="0032276C">
              <w:rPr>
                <w:rFonts w:ascii="Arial" w:hAnsi="Arial" w:cs="Arial"/>
                <w:sz w:val="18"/>
                <w:szCs w:val="18"/>
              </w:rPr>
              <w:t>MESTECC</w:t>
            </w:r>
          </w:p>
        </w:tc>
        <w:tc>
          <w:tcPr>
            <w:tcW w:w="2618" w:type="dxa"/>
            <w:gridSpan w:val="2"/>
            <w:vAlign w:val="center"/>
          </w:tcPr>
          <w:p w14:paraId="639D5757" w14:textId="77777777" w:rsidR="000E233A" w:rsidRPr="00714D58" w:rsidRDefault="000E233A" w:rsidP="000E233A">
            <w:pPr>
              <w:rPr>
                <w:rFonts w:ascii="Arial" w:hAnsi="Arial" w:cs="Arial"/>
                <w:sz w:val="18"/>
                <w:szCs w:val="18"/>
              </w:rPr>
            </w:pPr>
          </w:p>
        </w:tc>
        <w:tc>
          <w:tcPr>
            <w:tcW w:w="1903" w:type="dxa"/>
            <w:vAlign w:val="center"/>
          </w:tcPr>
          <w:p w14:paraId="262C8950" w14:textId="77777777" w:rsidR="000E233A" w:rsidRPr="00714D58" w:rsidRDefault="000E233A" w:rsidP="000E233A">
            <w:pPr>
              <w:rPr>
                <w:rFonts w:ascii="Arial" w:hAnsi="Arial" w:cs="Arial"/>
                <w:sz w:val="18"/>
                <w:szCs w:val="18"/>
              </w:rPr>
            </w:pPr>
          </w:p>
        </w:tc>
      </w:tr>
      <w:tr w:rsidR="000E233A" w:rsidRPr="00714D58" w14:paraId="17A4B6E9" w14:textId="77777777" w:rsidTr="00163F60">
        <w:trPr>
          <w:gridAfter w:val="1"/>
          <w:wAfter w:w="7" w:type="dxa"/>
        </w:trPr>
        <w:tc>
          <w:tcPr>
            <w:tcW w:w="2527" w:type="dxa"/>
            <w:vAlign w:val="center"/>
          </w:tcPr>
          <w:p w14:paraId="5CA2E783"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GB"/>
              </w:rPr>
              <w:t>Coral Triangle Day 2018 in conjunction with the Marine Biodiversity Awareness Week  (MBAW) 2018</w:t>
            </w:r>
          </w:p>
          <w:p w14:paraId="7251CCD2" w14:textId="77777777" w:rsidR="000E233A" w:rsidRPr="003A72F8" w:rsidRDefault="000E233A" w:rsidP="000E233A">
            <w:pPr>
              <w:rPr>
                <w:rFonts w:ascii="Arial" w:hAnsi="Arial" w:cs="Arial"/>
                <w:sz w:val="18"/>
                <w:szCs w:val="18"/>
              </w:rPr>
            </w:pPr>
          </w:p>
        </w:tc>
        <w:tc>
          <w:tcPr>
            <w:tcW w:w="1341" w:type="dxa"/>
          </w:tcPr>
          <w:p w14:paraId="472B76AB" w14:textId="3859FC1D" w:rsidR="000E233A" w:rsidRPr="00714D58" w:rsidRDefault="000E233A" w:rsidP="000E233A">
            <w:pPr>
              <w:rPr>
                <w:rFonts w:ascii="Arial" w:hAnsi="Arial" w:cs="Arial"/>
                <w:sz w:val="18"/>
                <w:szCs w:val="18"/>
              </w:rPr>
            </w:pPr>
            <w:r w:rsidRPr="004A5FFE">
              <w:rPr>
                <w:rFonts w:ascii="Arial" w:hAnsi="Arial" w:cs="Arial"/>
                <w:sz w:val="18"/>
                <w:szCs w:val="18"/>
              </w:rPr>
              <w:t>July, Sabah</w:t>
            </w:r>
          </w:p>
        </w:tc>
        <w:tc>
          <w:tcPr>
            <w:tcW w:w="1504" w:type="dxa"/>
          </w:tcPr>
          <w:p w14:paraId="69746AFD" w14:textId="7C1860E1" w:rsidR="000E233A" w:rsidRPr="00714D58" w:rsidRDefault="000E233A" w:rsidP="000E233A">
            <w:pPr>
              <w:rPr>
                <w:rFonts w:ascii="Arial" w:hAnsi="Arial" w:cs="Arial"/>
                <w:sz w:val="18"/>
                <w:szCs w:val="18"/>
              </w:rPr>
            </w:pPr>
            <w:r w:rsidRPr="0032276C">
              <w:rPr>
                <w:rFonts w:ascii="Arial" w:hAnsi="Arial" w:cs="Arial"/>
                <w:sz w:val="18"/>
                <w:szCs w:val="18"/>
              </w:rPr>
              <w:t>MESTECC</w:t>
            </w:r>
          </w:p>
        </w:tc>
        <w:tc>
          <w:tcPr>
            <w:tcW w:w="2618" w:type="dxa"/>
            <w:gridSpan w:val="2"/>
            <w:vAlign w:val="center"/>
          </w:tcPr>
          <w:p w14:paraId="32396931" w14:textId="77777777" w:rsidR="000E233A" w:rsidRPr="00714D58" w:rsidRDefault="000E233A" w:rsidP="000E233A">
            <w:pPr>
              <w:rPr>
                <w:rFonts w:ascii="Arial" w:hAnsi="Arial" w:cs="Arial"/>
                <w:sz w:val="18"/>
                <w:szCs w:val="18"/>
              </w:rPr>
            </w:pPr>
          </w:p>
        </w:tc>
        <w:tc>
          <w:tcPr>
            <w:tcW w:w="1903" w:type="dxa"/>
            <w:vAlign w:val="center"/>
          </w:tcPr>
          <w:p w14:paraId="5F854B40" w14:textId="77777777" w:rsidR="000E233A" w:rsidRPr="00714D58" w:rsidRDefault="000E233A" w:rsidP="000E233A">
            <w:pPr>
              <w:rPr>
                <w:rFonts w:ascii="Arial" w:hAnsi="Arial" w:cs="Arial"/>
                <w:sz w:val="18"/>
                <w:szCs w:val="18"/>
              </w:rPr>
            </w:pPr>
          </w:p>
        </w:tc>
      </w:tr>
      <w:tr w:rsidR="000E233A" w:rsidRPr="00714D58" w14:paraId="14F6ABC1" w14:textId="77777777" w:rsidTr="00163F60">
        <w:trPr>
          <w:gridAfter w:val="1"/>
          <w:wAfter w:w="7" w:type="dxa"/>
        </w:trPr>
        <w:tc>
          <w:tcPr>
            <w:tcW w:w="2527" w:type="dxa"/>
            <w:vAlign w:val="center"/>
          </w:tcPr>
          <w:p w14:paraId="6B693FE2" w14:textId="77777777" w:rsidR="000E233A" w:rsidRPr="003A72F8" w:rsidRDefault="000E233A" w:rsidP="000E233A">
            <w:pPr>
              <w:rPr>
                <w:rFonts w:ascii="Arial" w:hAnsi="Arial" w:cs="Arial"/>
                <w:sz w:val="18"/>
                <w:szCs w:val="18"/>
                <w:lang w:val="en-MY"/>
              </w:rPr>
            </w:pPr>
            <w:r w:rsidRPr="003A72F8">
              <w:rPr>
                <w:rFonts w:ascii="Arial" w:hAnsi="Arial" w:cs="Arial"/>
                <w:sz w:val="18"/>
                <w:szCs w:val="18"/>
                <w:lang w:val="en-GB"/>
              </w:rPr>
              <w:t xml:space="preserve">Marine </w:t>
            </w:r>
            <w:proofErr w:type="spellStart"/>
            <w:r w:rsidRPr="003A72F8">
              <w:rPr>
                <w:rFonts w:ascii="Arial" w:hAnsi="Arial" w:cs="Arial"/>
                <w:sz w:val="18"/>
                <w:szCs w:val="18"/>
                <w:lang w:val="en-GB"/>
              </w:rPr>
              <w:t>BioD</w:t>
            </w:r>
            <w:proofErr w:type="spellEnd"/>
            <w:r w:rsidRPr="003A72F8">
              <w:rPr>
                <w:rFonts w:ascii="Arial" w:hAnsi="Arial" w:cs="Arial"/>
                <w:sz w:val="18"/>
                <w:szCs w:val="18"/>
                <w:lang w:val="en-GB"/>
              </w:rPr>
              <w:t xml:space="preserve"> Edu-Station in conjunction with Marine Biodiversity Awareness Week (MBAW) </w:t>
            </w:r>
          </w:p>
          <w:p w14:paraId="195428C1" w14:textId="77777777" w:rsidR="000E233A" w:rsidRPr="003A72F8" w:rsidRDefault="000E233A" w:rsidP="000E233A">
            <w:pPr>
              <w:rPr>
                <w:rFonts w:ascii="Arial" w:hAnsi="Arial" w:cs="Arial"/>
                <w:sz w:val="18"/>
                <w:szCs w:val="18"/>
              </w:rPr>
            </w:pPr>
          </w:p>
        </w:tc>
        <w:tc>
          <w:tcPr>
            <w:tcW w:w="1341" w:type="dxa"/>
          </w:tcPr>
          <w:p w14:paraId="4CAC33BA" w14:textId="6F29B17C" w:rsidR="000E233A" w:rsidRPr="00714D58" w:rsidRDefault="000E233A" w:rsidP="000E233A">
            <w:pPr>
              <w:rPr>
                <w:rFonts w:ascii="Arial" w:hAnsi="Arial" w:cs="Arial"/>
                <w:sz w:val="18"/>
                <w:szCs w:val="18"/>
              </w:rPr>
            </w:pPr>
            <w:r w:rsidRPr="004A5FFE">
              <w:rPr>
                <w:rFonts w:ascii="Arial" w:hAnsi="Arial" w:cs="Arial"/>
                <w:sz w:val="18"/>
                <w:szCs w:val="18"/>
              </w:rPr>
              <w:t>July, Sabah</w:t>
            </w:r>
          </w:p>
        </w:tc>
        <w:tc>
          <w:tcPr>
            <w:tcW w:w="1504" w:type="dxa"/>
          </w:tcPr>
          <w:p w14:paraId="05494895" w14:textId="4E498BCD" w:rsidR="000E233A" w:rsidRPr="00714D58" w:rsidRDefault="000E233A" w:rsidP="000E233A">
            <w:pPr>
              <w:rPr>
                <w:rFonts w:ascii="Arial" w:hAnsi="Arial" w:cs="Arial"/>
                <w:sz w:val="18"/>
                <w:szCs w:val="18"/>
              </w:rPr>
            </w:pPr>
            <w:r w:rsidRPr="0032276C">
              <w:rPr>
                <w:rFonts w:ascii="Arial" w:hAnsi="Arial" w:cs="Arial"/>
                <w:sz w:val="18"/>
                <w:szCs w:val="18"/>
              </w:rPr>
              <w:t>MESTECC</w:t>
            </w:r>
          </w:p>
        </w:tc>
        <w:tc>
          <w:tcPr>
            <w:tcW w:w="2618" w:type="dxa"/>
            <w:gridSpan w:val="2"/>
            <w:vAlign w:val="center"/>
          </w:tcPr>
          <w:p w14:paraId="67721FB8" w14:textId="77777777" w:rsidR="000E233A" w:rsidRPr="00714D58" w:rsidRDefault="000E233A" w:rsidP="000E233A">
            <w:pPr>
              <w:rPr>
                <w:rFonts w:ascii="Arial" w:hAnsi="Arial" w:cs="Arial"/>
                <w:sz w:val="18"/>
                <w:szCs w:val="18"/>
              </w:rPr>
            </w:pPr>
          </w:p>
        </w:tc>
        <w:tc>
          <w:tcPr>
            <w:tcW w:w="1903" w:type="dxa"/>
            <w:vAlign w:val="center"/>
          </w:tcPr>
          <w:p w14:paraId="2037BA66" w14:textId="77777777" w:rsidR="000E233A" w:rsidRPr="00714D58" w:rsidRDefault="000E233A" w:rsidP="000E233A">
            <w:pPr>
              <w:rPr>
                <w:rFonts w:ascii="Arial" w:hAnsi="Arial" w:cs="Arial"/>
                <w:sz w:val="18"/>
                <w:szCs w:val="18"/>
              </w:rPr>
            </w:pPr>
          </w:p>
        </w:tc>
      </w:tr>
      <w:tr w:rsidR="006333AB" w:rsidRPr="00714D58" w14:paraId="65B7CC6A" w14:textId="77777777" w:rsidTr="00EC3B43">
        <w:trPr>
          <w:gridAfter w:val="1"/>
          <w:wAfter w:w="7" w:type="dxa"/>
          <w:trHeight w:val="403"/>
        </w:trPr>
        <w:tc>
          <w:tcPr>
            <w:tcW w:w="9893" w:type="dxa"/>
            <w:gridSpan w:val="6"/>
            <w:shd w:val="clear" w:color="auto" w:fill="FFF2CC" w:themeFill="accent4" w:themeFillTint="33"/>
            <w:vAlign w:val="center"/>
          </w:tcPr>
          <w:p w14:paraId="5534CD60" w14:textId="77777777" w:rsidR="006333AB" w:rsidRPr="00714D58" w:rsidRDefault="006333AB" w:rsidP="00EC3B43">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6333AB" w:rsidRPr="00714D58" w14:paraId="4A321523" w14:textId="77777777" w:rsidTr="003A72F8">
        <w:trPr>
          <w:gridAfter w:val="1"/>
          <w:wAfter w:w="7" w:type="dxa"/>
        </w:trPr>
        <w:tc>
          <w:tcPr>
            <w:tcW w:w="2527" w:type="dxa"/>
            <w:vAlign w:val="center"/>
          </w:tcPr>
          <w:p w14:paraId="5729F7F7" w14:textId="53FC7233" w:rsidR="006333AB" w:rsidRPr="006333AB" w:rsidRDefault="006333AB" w:rsidP="006333AB">
            <w:pPr>
              <w:pStyle w:val="ListParagraph"/>
              <w:numPr>
                <w:ilvl w:val="0"/>
                <w:numId w:val="14"/>
              </w:numPr>
              <w:rPr>
                <w:rFonts w:ascii="Arial" w:hAnsi="Arial" w:cs="Arial"/>
                <w:sz w:val="18"/>
                <w:szCs w:val="18"/>
              </w:rPr>
            </w:pPr>
          </w:p>
        </w:tc>
        <w:tc>
          <w:tcPr>
            <w:tcW w:w="1341" w:type="dxa"/>
            <w:vAlign w:val="center"/>
          </w:tcPr>
          <w:p w14:paraId="001AA96F" w14:textId="77777777" w:rsidR="006333AB" w:rsidRPr="00714D58" w:rsidRDefault="006333AB" w:rsidP="00EC3B43">
            <w:pPr>
              <w:rPr>
                <w:rFonts w:ascii="Arial" w:hAnsi="Arial" w:cs="Arial"/>
                <w:sz w:val="18"/>
                <w:szCs w:val="18"/>
              </w:rPr>
            </w:pPr>
          </w:p>
        </w:tc>
        <w:tc>
          <w:tcPr>
            <w:tcW w:w="1504" w:type="dxa"/>
            <w:vAlign w:val="center"/>
          </w:tcPr>
          <w:p w14:paraId="19E2AD9D" w14:textId="77777777" w:rsidR="006333AB" w:rsidRPr="00714D58" w:rsidRDefault="006333AB" w:rsidP="00EC3B43">
            <w:pPr>
              <w:rPr>
                <w:rFonts w:ascii="Arial" w:hAnsi="Arial" w:cs="Arial"/>
                <w:sz w:val="18"/>
                <w:szCs w:val="18"/>
              </w:rPr>
            </w:pPr>
          </w:p>
        </w:tc>
        <w:tc>
          <w:tcPr>
            <w:tcW w:w="2618" w:type="dxa"/>
            <w:gridSpan w:val="2"/>
            <w:vAlign w:val="center"/>
          </w:tcPr>
          <w:p w14:paraId="282B32E9" w14:textId="77777777" w:rsidR="006333AB" w:rsidRPr="00714D58" w:rsidRDefault="006333AB" w:rsidP="00EC3B43">
            <w:pPr>
              <w:rPr>
                <w:rFonts w:ascii="Arial" w:hAnsi="Arial" w:cs="Arial"/>
                <w:sz w:val="18"/>
                <w:szCs w:val="18"/>
              </w:rPr>
            </w:pPr>
          </w:p>
        </w:tc>
        <w:tc>
          <w:tcPr>
            <w:tcW w:w="1903" w:type="dxa"/>
            <w:vAlign w:val="center"/>
          </w:tcPr>
          <w:p w14:paraId="1C4CD272" w14:textId="77777777" w:rsidR="006333AB" w:rsidRPr="00714D58" w:rsidRDefault="006333AB" w:rsidP="00EC3B43">
            <w:pPr>
              <w:rPr>
                <w:rFonts w:ascii="Arial" w:hAnsi="Arial" w:cs="Arial"/>
                <w:sz w:val="18"/>
                <w:szCs w:val="18"/>
              </w:rPr>
            </w:pPr>
          </w:p>
        </w:tc>
      </w:tr>
      <w:tr w:rsidR="006333AB" w:rsidRPr="00714D58" w14:paraId="0A3EF55A" w14:textId="77777777" w:rsidTr="003A72F8">
        <w:trPr>
          <w:gridAfter w:val="1"/>
          <w:wAfter w:w="7" w:type="dxa"/>
        </w:trPr>
        <w:tc>
          <w:tcPr>
            <w:tcW w:w="2527" w:type="dxa"/>
            <w:vAlign w:val="center"/>
          </w:tcPr>
          <w:p w14:paraId="7E61C29E" w14:textId="16715FD1" w:rsidR="006333AB" w:rsidRPr="006333AB" w:rsidRDefault="006333AB" w:rsidP="006333AB">
            <w:pPr>
              <w:pStyle w:val="ListParagraph"/>
              <w:numPr>
                <w:ilvl w:val="0"/>
                <w:numId w:val="14"/>
              </w:numPr>
              <w:rPr>
                <w:rFonts w:ascii="Arial" w:hAnsi="Arial" w:cs="Arial"/>
                <w:sz w:val="18"/>
                <w:szCs w:val="18"/>
              </w:rPr>
            </w:pPr>
          </w:p>
        </w:tc>
        <w:tc>
          <w:tcPr>
            <w:tcW w:w="1341" w:type="dxa"/>
            <w:vAlign w:val="center"/>
          </w:tcPr>
          <w:p w14:paraId="07741E9D" w14:textId="77777777" w:rsidR="006333AB" w:rsidRPr="00714D58" w:rsidRDefault="006333AB" w:rsidP="00EC3B43">
            <w:pPr>
              <w:rPr>
                <w:rFonts w:ascii="Arial" w:hAnsi="Arial" w:cs="Arial"/>
                <w:sz w:val="18"/>
                <w:szCs w:val="18"/>
              </w:rPr>
            </w:pPr>
          </w:p>
        </w:tc>
        <w:tc>
          <w:tcPr>
            <w:tcW w:w="1504" w:type="dxa"/>
            <w:vAlign w:val="center"/>
          </w:tcPr>
          <w:p w14:paraId="0CC72037" w14:textId="77777777" w:rsidR="006333AB" w:rsidRPr="00714D58" w:rsidRDefault="006333AB" w:rsidP="00EC3B43">
            <w:pPr>
              <w:rPr>
                <w:rFonts w:ascii="Arial" w:hAnsi="Arial" w:cs="Arial"/>
                <w:sz w:val="18"/>
                <w:szCs w:val="18"/>
              </w:rPr>
            </w:pPr>
          </w:p>
        </w:tc>
        <w:tc>
          <w:tcPr>
            <w:tcW w:w="2618" w:type="dxa"/>
            <w:gridSpan w:val="2"/>
            <w:vAlign w:val="center"/>
          </w:tcPr>
          <w:p w14:paraId="4E2B93C7" w14:textId="77777777" w:rsidR="006333AB" w:rsidRPr="00714D58" w:rsidRDefault="006333AB" w:rsidP="00EC3B43">
            <w:pPr>
              <w:rPr>
                <w:rFonts w:ascii="Arial" w:hAnsi="Arial" w:cs="Arial"/>
                <w:sz w:val="18"/>
                <w:szCs w:val="18"/>
              </w:rPr>
            </w:pPr>
          </w:p>
        </w:tc>
        <w:tc>
          <w:tcPr>
            <w:tcW w:w="1903" w:type="dxa"/>
            <w:vAlign w:val="center"/>
          </w:tcPr>
          <w:p w14:paraId="78D1232A" w14:textId="77777777" w:rsidR="006333AB" w:rsidRPr="00714D58" w:rsidRDefault="006333AB" w:rsidP="00EC3B43">
            <w:pPr>
              <w:rPr>
                <w:rFonts w:ascii="Arial" w:hAnsi="Arial" w:cs="Arial"/>
                <w:sz w:val="18"/>
                <w:szCs w:val="18"/>
              </w:rPr>
            </w:pPr>
          </w:p>
        </w:tc>
      </w:tr>
      <w:tr w:rsidR="006333AB" w:rsidRPr="00714D58" w14:paraId="357D0726" w14:textId="77777777" w:rsidTr="003A72F8">
        <w:trPr>
          <w:gridAfter w:val="1"/>
          <w:wAfter w:w="7" w:type="dxa"/>
        </w:trPr>
        <w:tc>
          <w:tcPr>
            <w:tcW w:w="2527" w:type="dxa"/>
            <w:vAlign w:val="center"/>
          </w:tcPr>
          <w:p w14:paraId="79FA2FC3" w14:textId="77777777" w:rsidR="006333AB" w:rsidRPr="006333AB" w:rsidRDefault="006333AB" w:rsidP="006333AB">
            <w:pPr>
              <w:pStyle w:val="ListParagraph"/>
              <w:numPr>
                <w:ilvl w:val="0"/>
                <w:numId w:val="14"/>
              </w:numPr>
              <w:rPr>
                <w:rFonts w:ascii="Arial" w:hAnsi="Arial" w:cs="Arial"/>
                <w:sz w:val="18"/>
                <w:szCs w:val="18"/>
              </w:rPr>
            </w:pPr>
          </w:p>
        </w:tc>
        <w:tc>
          <w:tcPr>
            <w:tcW w:w="1341" w:type="dxa"/>
            <w:vAlign w:val="center"/>
          </w:tcPr>
          <w:p w14:paraId="0E074693" w14:textId="77777777" w:rsidR="006333AB" w:rsidRPr="00714D58" w:rsidRDefault="006333AB" w:rsidP="00EC3B43">
            <w:pPr>
              <w:rPr>
                <w:rFonts w:ascii="Arial" w:hAnsi="Arial" w:cs="Arial"/>
                <w:sz w:val="18"/>
                <w:szCs w:val="18"/>
              </w:rPr>
            </w:pPr>
          </w:p>
        </w:tc>
        <w:tc>
          <w:tcPr>
            <w:tcW w:w="1504" w:type="dxa"/>
            <w:vAlign w:val="center"/>
          </w:tcPr>
          <w:p w14:paraId="482B3D42" w14:textId="77777777" w:rsidR="006333AB" w:rsidRPr="00714D58" w:rsidRDefault="006333AB" w:rsidP="00EC3B43">
            <w:pPr>
              <w:rPr>
                <w:rFonts w:ascii="Arial" w:hAnsi="Arial" w:cs="Arial"/>
                <w:sz w:val="18"/>
                <w:szCs w:val="18"/>
              </w:rPr>
            </w:pPr>
          </w:p>
        </w:tc>
        <w:tc>
          <w:tcPr>
            <w:tcW w:w="2618" w:type="dxa"/>
            <w:gridSpan w:val="2"/>
            <w:vAlign w:val="center"/>
          </w:tcPr>
          <w:p w14:paraId="3DD9EE3C" w14:textId="77777777" w:rsidR="006333AB" w:rsidRPr="00714D58" w:rsidRDefault="006333AB" w:rsidP="00EC3B43">
            <w:pPr>
              <w:rPr>
                <w:rFonts w:ascii="Arial" w:hAnsi="Arial" w:cs="Arial"/>
                <w:sz w:val="18"/>
                <w:szCs w:val="18"/>
              </w:rPr>
            </w:pPr>
          </w:p>
        </w:tc>
        <w:tc>
          <w:tcPr>
            <w:tcW w:w="1903" w:type="dxa"/>
            <w:vAlign w:val="center"/>
          </w:tcPr>
          <w:p w14:paraId="6C9544CB" w14:textId="77777777" w:rsidR="006333AB" w:rsidRPr="00714D58" w:rsidRDefault="006333AB" w:rsidP="00EC3B43">
            <w:pPr>
              <w:rPr>
                <w:rFonts w:ascii="Arial" w:hAnsi="Arial" w:cs="Arial"/>
                <w:sz w:val="18"/>
                <w:szCs w:val="18"/>
              </w:rPr>
            </w:pPr>
          </w:p>
        </w:tc>
      </w:tr>
      <w:tr w:rsidR="000201E3" w:rsidRPr="00714D58" w14:paraId="0A9C870E" w14:textId="77777777" w:rsidTr="006333AB">
        <w:trPr>
          <w:trHeight w:val="472"/>
        </w:trPr>
        <w:tc>
          <w:tcPr>
            <w:tcW w:w="9900" w:type="dxa"/>
            <w:gridSpan w:val="7"/>
            <w:shd w:val="clear" w:color="auto" w:fill="D0CECE" w:themeFill="background2" w:themeFillShade="E6"/>
            <w:vAlign w:val="center"/>
          </w:tcPr>
          <w:p w14:paraId="359E07C3" w14:textId="10470D78" w:rsidR="000201E3" w:rsidRPr="00714D58" w:rsidRDefault="000201E3" w:rsidP="000201E3">
            <w:pPr>
              <w:rPr>
                <w:rFonts w:ascii="Arial" w:hAnsi="Arial" w:cs="Arial"/>
                <w:sz w:val="18"/>
                <w:szCs w:val="18"/>
              </w:rPr>
            </w:pPr>
            <w:r w:rsidRPr="00714D58">
              <w:rPr>
                <w:rFonts w:ascii="Arial" w:hAnsi="Arial" w:cs="Arial"/>
                <w:b/>
                <w:sz w:val="18"/>
                <w:szCs w:val="18"/>
              </w:rPr>
              <w:t>E. Threatened species’ status is improved</w:t>
            </w:r>
          </w:p>
        </w:tc>
      </w:tr>
      <w:tr w:rsidR="002F7964" w:rsidRPr="00714D58" w14:paraId="3DF48D89" w14:textId="77777777" w:rsidTr="002F7964">
        <w:trPr>
          <w:trHeight w:val="472"/>
        </w:trPr>
        <w:tc>
          <w:tcPr>
            <w:tcW w:w="9900" w:type="dxa"/>
            <w:gridSpan w:val="7"/>
            <w:shd w:val="clear" w:color="auto" w:fill="FFF2CC" w:themeFill="accent4" w:themeFillTint="33"/>
            <w:vAlign w:val="center"/>
          </w:tcPr>
          <w:p w14:paraId="14ACA2F7" w14:textId="39B59043" w:rsidR="002F7964" w:rsidRPr="00714D58" w:rsidRDefault="002F7964" w:rsidP="000201E3">
            <w:pPr>
              <w:rPr>
                <w:rFonts w:ascii="Arial" w:hAnsi="Arial" w:cs="Arial"/>
                <w:b/>
                <w:sz w:val="18"/>
                <w:szCs w:val="18"/>
              </w:rPr>
            </w:pPr>
            <w:r>
              <w:rPr>
                <w:rFonts w:ascii="Arial" w:hAnsi="Arial" w:cs="Arial"/>
                <w:b/>
                <w:sz w:val="18"/>
                <w:szCs w:val="18"/>
              </w:rPr>
              <w:t>CTI-CFF National Program</w:t>
            </w:r>
          </w:p>
        </w:tc>
      </w:tr>
      <w:tr w:rsidR="002F7964" w:rsidRPr="00714D58" w14:paraId="0E2A7D64" w14:textId="77777777" w:rsidTr="002F7964">
        <w:trPr>
          <w:trHeight w:val="472"/>
        </w:trPr>
        <w:tc>
          <w:tcPr>
            <w:tcW w:w="2527" w:type="dxa"/>
            <w:shd w:val="clear" w:color="auto" w:fill="auto"/>
            <w:vAlign w:val="center"/>
          </w:tcPr>
          <w:p w14:paraId="08D7B746" w14:textId="455CDCBB" w:rsidR="002F7964" w:rsidRDefault="002F7964" w:rsidP="002F7964">
            <w:pPr>
              <w:rPr>
                <w:rFonts w:ascii="Arial" w:hAnsi="Arial" w:cs="Arial"/>
                <w:b/>
                <w:sz w:val="18"/>
                <w:szCs w:val="18"/>
              </w:rPr>
            </w:pPr>
            <w:r w:rsidRPr="002F7964">
              <w:rPr>
                <w:rFonts w:ascii="Arial" w:hAnsi="Arial" w:cs="Arial"/>
                <w:sz w:val="18"/>
                <w:szCs w:val="18"/>
                <w:lang w:val="en-MY"/>
              </w:rPr>
              <w:t>CTI-GIZ Project, Semporna: Stakeholder Engagement of EAFM Project for Sharks Conservation</w:t>
            </w:r>
          </w:p>
        </w:tc>
        <w:tc>
          <w:tcPr>
            <w:tcW w:w="1341" w:type="dxa"/>
            <w:shd w:val="clear" w:color="auto" w:fill="auto"/>
            <w:vAlign w:val="center"/>
          </w:tcPr>
          <w:p w14:paraId="569EA3D0" w14:textId="369557C7" w:rsidR="002F7964" w:rsidRDefault="002F7964" w:rsidP="000201E3">
            <w:pPr>
              <w:rPr>
                <w:rFonts w:ascii="Arial" w:hAnsi="Arial" w:cs="Arial"/>
                <w:b/>
                <w:sz w:val="18"/>
                <w:szCs w:val="18"/>
              </w:rPr>
            </w:pPr>
            <w:r>
              <w:rPr>
                <w:rFonts w:ascii="Arial" w:hAnsi="Arial" w:cs="Arial"/>
                <w:b/>
                <w:sz w:val="18"/>
                <w:szCs w:val="18"/>
              </w:rPr>
              <w:t>May, Sabah</w:t>
            </w:r>
          </w:p>
        </w:tc>
        <w:tc>
          <w:tcPr>
            <w:tcW w:w="1504" w:type="dxa"/>
            <w:shd w:val="clear" w:color="auto" w:fill="auto"/>
            <w:vAlign w:val="center"/>
          </w:tcPr>
          <w:p w14:paraId="1EFF42EC" w14:textId="76851F3F" w:rsidR="002F7964" w:rsidRDefault="000E233A" w:rsidP="000201E3">
            <w:pPr>
              <w:rPr>
                <w:rFonts w:ascii="Arial" w:hAnsi="Arial" w:cs="Arial"/>
                <w:b/>
                <w:sz w:val="18"/>
                <w:szCs w:val="18"/>
              </w:rPr>
            </w:pPr>
            <w:r>
              <w:rPr>
                <w:rFonts w:ascii="Arial" w:hAnsi="Arial" w:cs="Arial"/>
                <w:b/>
                <w:sz w:val="18"/>
                <w:szCs w:val="18"/>
              </w:rPr>
              <w:t>GIZ</w:t>
            </w:r>
          </w:p>
        </w:tc>
        <w:tc>
          <w:tcPr>
            <w:tcW w:w="2548" w:type="dxa"/>
            <w:shd w:val="clear" w:color="auto" w:fill="auto"/>
            <w:vAlign w:val="center"/>
          </w:tcPr>
          <w:p w14:paraId="41B721D7" w14:textId="77777777" w:rsidR="002F7964" w:rsidRDefault="002F7964" w:rsidP="000201E3">
            <w:pPr>
              <w:rPr>
                <w:rFonts w:ascii="Arial" w:hAnsi="Arial" w:cs="Arial"/>
                <w:b/>
                <w:sz w:val="18"/>
                <w:szCs w:val="18"/>
              </w:rPr>
            </w:pPr>
          </w:p>
        </w:tc>
        <w:tc>
          <w:tcPr>
            <w:tcW w:w="1980" w:type="dxa"/>
            <w:gridSpan w:val="3"/>
            <w:shd w:val="clear" w:color="auto" w:fill="auto"/>
            <w:vAlign w:val="center"/>
          </w:tcPr>
          <w:p w14:paraId="1FFB7E56" w14:textId="7BFBE045" w:rsidR="002F7964" w:rsidRDefault="002F7964" w:rsidP="000201E3">
            <w:pPr>
              <w:rPr>
                <w:rFonts w:ascii="Arial" w:hAnsi="Arial" w:cs="Arial"/>
                <w:b/>
                <w:sz w:val="18"/>
                <w:szCs w:val="18"/>
              </w:rPr>
            </w:pPr>
          </w:p>
        </w:tc>
      </w:tr>
      <w:tr w:rsidR="002F7964" w:rsidRPr="00714D58" w14:paraId="750A3E17" w14:textId="77777777" w:rsidTr="002F7964">
        <w:trPr>
          <w:trHeight w:val="472"/>
        </w:trPr>
        <w:tc>
          <w:tcPr>
            <w:tcW w:w="2527" w:type="dxa"/>
            <w:shd w:val="clear" w:color="auto" w:fill="auto"/>
            <w:vAlign w:val="center"/>
          </w:tcPr>
          <w:p w14:paraId="4C745895" w14:textId="77777777" w:rsidR="002F7964" w:rsidRPr="002F7964" w:rsidRDefault="002F7964" w:rsidP="002F7964">
            <w:pPr>
              <w:rPr>
                <w:rFonts w:ascii="Arial" w:hAnsi="Arial" w:cs="Arial"/>
                <w:sz w:val="18"/>
                <w:szCs w:val="18"/>
                <w:lang w:val="en-MY"/>
              </w:rPr>
            </w:pPr>
            <w:r w:rsidRPr="002F7964">
              <w:rPr>
                <w:rFonts w:ascii="Arial" w:hAnsi="Arial" w:cs="Arial"/>
                <w:sz w:val="18"/>
                <w:szCs w:val="18"/>
                <w:lang w:val="en-MY"/>
              </w:rPr>
              <w:t>1</w:t>
            </w:r>
            <w:r w:rsidRPr="002F7964">
              <w:rPr>
                <w:rFonts w:ascii="Arial" w:hAnsi="Arial" w:cs="Arial"/>
                <w:sz w:val="18"/>
                <w:szCs w:val="18"/>
                <w:vertAlign w:val="superscript"/>
                <w:lang w:val="en-MY"/>
              </w:rPr>
              <w:t>st</w:t>
            </w:r>
            <w:r w:rsidRPr="002F7964">
              <w:rPr>
                <w:rFonts w:ascii="Arial" w:hAnsi="Arial" w:cs="Arial"/>
                <w:sz w:val="18"/>
                <w:szCs w:val="18"/>
                <w:lang w:val="en-MY"/>
              </w:rPr>
              <w:t xml:space="preserve">  Technical Working Group on Threatened Species chaired by Deputy </w:t>
            </w:r>
            <w:r w:rsidRPr="002F7964">
              <w:rPr>
                <w:rFonts w:ascii="Arial" w:hAnsi="Arial" w:cs="Arial"/>
                <w:sz w:val="18"/>
                <w:szCs w:val="18"/>
                <w:lang w:val="en-MY"/>
              </w:rPr>
              <w:lastRenderedPageBreak/>
              <w:t>General Director (Development)</w:t>
            </w:r>
          </w:p>
          <w:p w14:paraId="4593D4E2" w14:textId="77777777" w:rsidR="002F7964" w:rsidRPr="002F7964" w:rsidRDefault="002F7964" w:rsidP="002F7964">
            <w:pPr>
              <w:rPr>
                <w:rFonts w:ascii="Arial" w:hAnsi="Arial" w:cs="Arial"/>
                <w:sz w:val="18"/>
                <w:szCs w:val="18"/>
                <w:lang w:val="en-MY"/>
              </w:rPr>
            </w:pPr>
          </w:p>
        </w:tc>
        <w:tc>
          <w:tcPr>
            <w:tcW w:w="1341" w:type="dxa"/>
            <w:shd w:val="clear" w:color="auto" w:fill="auto"/>
            <w:vAlign w:val="center"/>
          </w:tcPr>
          <w:p w14:paraId="535ABF8A" w14:textId="26772F43" w:rsidR="002F7964" w:rsidRDefault="002F7964" w:rsidP="000201E3">
            <w:pPr>
              <w:rPr>
                <w:rFonts w:ascii="Arial" w:hAnsi="Arial" w:cs="Arial"/>
                <w:b/>
                <w:sz w:val="18"/>
                <w:szCs w:val="18"/>
              </w:rPr>
            </w:pPr>
            <w:r>
              <w:rPr>
                <w:rFonts w:ascii="Arial" w:hAnsi="Arial" w:cs="Arial"/>
                <w:b/>
                <w:sz w:val="18"/>
                <w:szCs w:val="18"/>
              </w:rPr>
              <w:lastRenderedPageBreak/>
              <w:t>Nov, Putrajaya</w:t>
            </w:r>
          </w:p>
        </w:tc>
        <w:tc>
          <w:tcPr>
            <w:tcW w:w="1504" w:type="dxa"/>
            <w:shd w:val="clear" w:color="auto" w:fill="auto"/>
            <w:vAlign w:val="center"/>
          </w:tcPr>
          <w:p w14:paraId="5B72E666" w14:textId="0FCDFB84" w:rsidR="002F7964" w:rsidRDefault="000E233A" w:rsidP="000E233A">
            <w:pPr>
              <w:rPr>
                <w:rFonts w:ascii="Arial" w:hAnsi="Arial" w:cs="Arial"/>
                <w:b/>
                <w:sz w:val="18"/>
                <w:szCs w:val="18"/>
              </w:rPr>
            </w:pPr>
            <w:r>
              <w:rPr>
                <w:rFonts w:ascii="Arial" w:hAnsi="Arial" w:cs="Arial"/>
                <w:b/>
                <w:sz w:val="18"/>
                <w:szCs w:val="18"/>
              </w:rPr>
              <w:t xml:space="preserve">Department of Fisheries </w:t>
            </w:r>
            <w:r>
              <w:rPr>
                <w:rFonts w:ascii="Arial" w:hAnsi="Arial" w:cs="Arial"/>
                <w:b/>
                <w:sz w:val="18"/>
                <w:szCs w:val="18"/>
              </w:rPr>
              <w:lastRenderedPageBreak/>
              <w:t>Malaysia (</w:t>
            </w:r>
            <w:proofErr w:type="spellStart"/>
            <w:r>
              <w:rPr>
                <w:rFonts w:ascii="Arial" w:hAnsi="Arial" w:cs="Arial"/>
                <w:b/>
                <w:sz w:val="18"/>
                <w:szCs w:val="18"/>
              </w:rPr>
              <w:t>DoFM</w:t>
            </w:r>
            <w:proofErr w:type="spellEnd"/>
            <w:r>
              <w:rPr>
                <w:rFonts w:ascii="Arial" w:hAnsi="Arial" w:cs="Arial"/>
                <w:b/>
                <w:sz w:val="18"/>
                <w:szCs w:val="18"/>
              </w:rPr>
              <w:t>)</w:t>
            </w:r>
          </w:p>
        </w:tc>
        <w:tc>
          <w:tcPr>
            <w:tcW w:w="2548" w:type="dxa"/>
            <w:shd w:val="clear" w:color="auto" w:fill="auto"/>
            <w:vAlign w:val="center"/>
          </w:tcPr>
          <w:p w14:paraId="61FDCC04" w14:textId="77777777" w:rsidR="002F7964" w:rsidRDefault="002F7964" w:rsidP="000201E3">
            <w:pPr>
              <w:rPr>
                <w:rFonts w:ascii="Arial" w:hAnsi="Arial" w:cs="Arial"/>
                <w:b/>
                <w:sz w:val="18"/>
                <w:szCs w:val="18"/>
              </w:rPr>
            </w:pPr>
          </w:p>
        </w:tc>
        <w:tc>
          <w:tcPr>
            <w:tcW w:w="1980" w:type="dxa"/>
            <w:gridSpan w:val="3"/>
            <w:shd w:val="clear" w:color="auto" w:fill="auto"/>
            <w:vAlign w:val="center"/>
          </w:tcPr>
          <w:p w14:paraId="6088A40C" w14:textId="77777777" w:rsidR="002F7964" w:rsidRDefault="002F7964" w:rsidP="000201E3">
            <w:pPr>
              <w:rPr>
                <w:rFonts w:ascii="Arial" w:hAnsi="Arial" w:cs="Arial"/>
                <w:b/>
                <w:sz w:val="18"/>
                <w:szCs w:val="18"/>
              </w:rPr>
            </w:pPr>
          </w:p>
        </w:tc>
      </w:tr>
      <w:tr w:rsidR="006333AB" w:rsidRPr="00714D58" w14:paraId="72677845" w14:textId="77777777" w:rsidTr="00EC3B43">
        <w:trPr>
          <w:gridAfter w:val="1"/>
          <w:wAfter w:w="7" w:type="dxa"/>
          <w:trHeight w:val="403"/>
        </w:trPr>
        <w:tc>
          <w:tcPr>
            <w:tcW w:w="9893" w:type="dxa"/>
            <w:gridSpan w:val="6"/>
            <w:shd w:val="clear" w:color="auto" w:fill="FFF2CC" w:themeFill="accent4" w:themeFillTint="33"/>
            <w:vAlign w:val="center"/>
          </w:tcPr>
          <w:p w14:paraId="0E1262DD" w14:textId="77777777" w:rsidR="006333AB" w:rsidRPr="00714D58" w:rsidRDefault="006333AB" w:rsidP="00EC3B43">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6333AB" w:rsidRPr="00714D58" w14:paraId="10F70F53" w14:textId="77777777" w:rsidTr="003A72F8">
        <w:trPr>
          <w:gridAfter w:val="1"/>
          <w:wAfter w:w="7" w:type="dxa"/>
        </w:trPr>
        <w:tc>
          <w:tcPr>
            <w:tcW w:w="2527" w:type="dxa"/>
            <w:vAlign w:val="center"/>
          </w:tcPr>
          <w:p w14:paraId="067DF3EB" w14:textId="37B9B02C" w:rsidR="006333AB" w:rsidRPr="002F7964" w:rsidRDefault="006333AB" w:rsidP="002F7964">
            <w:pPr>
              <w:rPr>
                <w:rFonts w:ascii="Arial" w:hAnsi="Arial" w:cs="Arial"/>
                <w:sz w:val="18"/>
                <w:szCs w:val="18"/>
              </w:rPr>
            </w:pPr>
          </w:p>
        </w:tc>
        <w:tc>
          <w:tcPr>
            <w:tcW w:w="1341" w:type="dxa"/>
            <w:vAlign w:val="center"/>
          </w:tcPr>
          <w:p w14:paraId="290333CC" w14:textId="77777777" w:rsidR="006333AB" w:rsidRPr="00714D58" w:rsidRDefault="006333AB" w:rsidP="00EC3B43">
            <w:pPr>
              <w:rPr>
                <w:rFonts w:ascii="Arial" w:hAnsi="Arial" w:cs="Arial"/>
                <w:sz w:val="18"/>
                <w:szCs w:val="18"/>
              </w:rPr>
            </w:pPr>
          </w:p>
        </w:tc>
        <w:tc>
          <w:tcPr>
            <w:tcW w:w="1504" w:type="dxa"/>
            <w:vAlign w:val="center"/>
          </w:tcPr>
          <w:p w14:paraId="7AE6E023" w14:textId="77777777" w:rsidR="006333AB" w:rsidRPr="00714D58" w:rsidRDefault="006333AB" w:rsidP="00EC3B43">
            <w:pPr>
              <w:rPr>
                <w:rFonts w:ascii="Arial" w:hAnsi="Arial" w:cs="Arial"/>
                <w:sz w:val="18"/>
                <w:szCs w:val="18"/>
              </w:rPr>
            </w:pPr>
          </w:p>
        </w:tc>
        <w:tc>
          <w:tcPr>
            <w:tcW w:w="2618" w:type="dxa"/>
            <w:gridSpan w:val="2"/>
            <w:vAlign w:val="center"/>
          </w:tcPr>
          <w:p w14:paraId="0631A66A" w14:textId="77777777" w:rsidR="006333AB" w:rsidRPr="00714D58" w:rsidRDefault="006333AB" w:rsidP="00EC3B43">
            <w:pPr>
              <w:rPr>
                <w:rFonts w:ascii="Arial" w:hAnsi="Arial" w:cs="Arial"/>
                <w:sz w:val="18"/>
                <w:szCs w:val="18"/>
              </w:rPr>
            </w:pPr>
          </w:p>
        </w:tc>
        <w:tc>
          <w:tcPr>
            <w:tcW w:w="1903" w:type="dxa"/>
            <w:vAlign w:val="center"/>
          </w:tcPr>
          <w:p w14:paraId="39C9E230" w14:textId="77777777" w:rsidR="006333AB" w:rsidRPr="00714D58" w:rsidRDefault="006333AB" w:rsidP="00EC3B43">
            <w:pPr>
              <w:rPr>
                <w:rFonts w:ascii="Arial" w:hAnsi="Arial" w:cs="Arial"/>
                <w:sz w:val="18"/>
                <w:szCs w:val="18"/>
              </w:rPr>
            </w:pPr>
          </w:p>
        </w:tc>
      </w:tr>
      <w:tr w:rsidR="006333AB" w:rsidRPr="00714D58" w14:paraId="35626EED" w14:textId="77777777" w:rsidTr="003A72F8">
        <w:trPr>
          <w:gridAfter w:val="1"/>
          <w:wAfter w:w="7" w:type="dxa"/>
        </w:trPr>
        <w:tc>
          <w:tcPr>
            <w:tcW w:w="2527" w:type="dxa"/>
            <w:vAlign w:val="center"/>
          </w:tcPr>
          <w:p w14:paraId="7113AC5B" w14:textId="5038DBF1" w:rsidR="006333AB" w:rsidRPr="002F7964" w:rsidRDefault="006333AB" w:rsidP="002F7964">
            <w:pPr>
              <w:rPr>
                <w:rFonts w:ascii="Arial" w:hAnsi="Arial" w:cs="Arial"/>
                <w:sz w:val="18"/>
                <w:szCs w:val="18"/>
              </w:rPr>
            </w:pPr>
          </w:p>
        </w:tc>
        <w:tc>
          <w:tcPr>
            <w:tcW w:w="1341" w:type="dxa"/>
            <w:vAlign w:val="center"/>
          </w:tcPr>
          <w:p w14:paraId="1AC80AA9" w14:textId="77777777" w:rsidR="006333AB" w:rsidRPr="00714D58" w:rsidRDefault="006333AB" w:rsidP="00EC3B43">
            <w:pPr>
              <w:rPr>
                <w:rFonts w:ascii="Arial" w:hAnsi="Arial" w:cs="Arial"/>
                <w:sz w:val="18"/>
                <w:szCs w:val="18"/>
              </w:rPr>
            </w:pPr>
          </w:p>
        </w:tc>
        <w:tc>
          <w:tcPr>
            <w:tcW w:w="1504" w:type="dxa"/>
            <w:vAlign w:val="center"/>
          </w:tcPr>
          <w:p w14:paraId="074DA295" w14:textId="77777777" w:rsidR="006333AB" w:rsidRPr="00714D58" w:rsidRDefault="006333AB" w:rsidP="00EC3B43">
            <w:pPr>
              <w:rPr>
                <w:rFonts w:ascii="Arial" w:hAnsi="Arial" w:cs="Arial"/>
                <w:sz w:val="18"/>
                <w:szCs w:val="18"/>
              </w:rPr>
            </w:pPr>
          </w:p>
        </w:tc>
        <w:tc>
          <w:tcPr>
            <w:tcW w:w="2618" w:type="dxa"/>
            <w:gridSpan w:val="2"/>
            <w:vAlign w:val="center"/>
          </w:tcPr>
          <w:p w14:paraId="4862CF8C" w14:textId="77777777" w:rsidR="006333AB" w:rsidRPr="00714D58" w:rsidRDefault="006333AB" w:rsidP="00EC3B43">
            <w:pPr>
              <w:rPr>
                <w:rFonts w:ascii="Arial" w:hAnsi="Arial" w:cs="Arial"/>
                <w:sz w:val="18"/>
                <w:szCs w:val="18"/>
              </w:rPr>
            </w:pPr>
          </w:p>
        </w:tc>
        <w:tc>
          <w:tcPr>
            <w:tcW w:w="1903" w:type="dxa"/>
            <w:vAlign w:val="center"/>
          </w:tcPr>
          <w:p w14:paraId="11C10827" w14:textId="77777777" w:rsidR="006333AB" w:rsidRPr="00714D58" w:rsidRDefault="006333AB" w:rsidP="00EC3B43">
            <w:pPr>
              <w:rPr>
                <w:rFonts w:ascii="Arial" w:hAnsi="Arial" w:cs="Arial"/>
                <w:sz w:val="18"/>
                <w:szCs w:val="18"/>
              </w:rPr>
            </w:pPr>
          </w:p>
        </w:tc>
      </w:tr>
      <w:tr w:rsidR="006333AB" w:rsidRPr="00714D58" w14:paraId="286B6675" w14:textId="77777777" w:rsidTr="003A72F8">
        <w:trPr>
          <w:gridAfter w:val="1"/>
          <w:wAfter w:w="7" w:type="dxa"/>
        </w:trPr>
        <w:tc>
          <w:tcPr>
            <w:tcW w:w="2527" w:type="dxa"/>
            <w:vAlign w:val="center"/>
          </w:tcPr>
          <w:p w14:paraId="286B23DA" w14:textId="77777777" w:rsidR="006333AB" w:rsidRPr="002F7964" w:rsidRDefault="006333AB" w:rsidP="002F7964">
            <w:pPr>
              <w:rPr>
                <w:rFonts w:ascii="Arial" w:hAnsi="Arial" w:cs="Arial"/>
                <w:sz w:val="18"/>
                <w:szCs w:val="18"/>
              </w:rPr>
            </w:pPr>
          </w:p>
        </w:tc>
        <w:tc>
          <w:tcPr>
            <w:tcW w:w="1341" w:type="dxa"/>
            <w:vAlign w:val="center"/>
          </w:tcPr>
          <w:p w14:paraId="314B33CB" w14:textId="77777777" w:rsidR="006333AB" w:rsidRPr="00714D58" w:rsidRDefault="006333AB" w:rsidP="00EC3B43">
            <w:pPr>
              <w:rPr>
                <w:rFonts w:ascii="Arial" w:hAnsi="Arial" w:cs="Arial"/>
                <w:sz w:val="18"/>
                <w:szCs w:val="18"/>
              </w:rPr>
            </w:pPr>
          </w:p>
        </w:tc>
        <w:tc>
          <w:tcPr>
            <w:tcW w:w="1504" w:type="dxa"/>
            <w:vAlign w:val="center"/>
          </w:tcPr>
          <w:p w14:paraId="2D0EC52B" w14:textId="77777777" w:rsidR="006333AB" w:rsidRPr="00714D58" w:rsidRDefault="006333AB" w:rsidP="00EC3B43">
            <w:pPr>
              <w:rPr>
                <w:rFonts w:ascii="Arial" w:hAnsi="Arial" w:cs="Arial"/>
                <w:sz w:val="18"/>
                <w:szCs w:val="18"/>
              </w:rPr>
            </w:pPr>
          </w:p>
        </w:tc>
        <w:tc>
          <w:tcPr>
            <w:tcW w:w="2618" w:type="dxa"/>
            <w:gridSpan w:val="2"/>
            <w:vAlign w:val="center"/>
          </w:tcPr>
          <w:p w14:paraId="2AAED4F8" w14:textId="77777777" w:rsidR="006333AB" w:rsidRPr="00714D58" w:rsidRDefault="006333AB" w:rsidP="00EC3B43">
            <w:pPr>
              <w:rPr>
                <w:rFonts w:ascii="Arial" w:hAnsi="Arial" w:cs="Arial"/>
                <w:sz w:val="18"/>
                <w:szCs w:val="18"/>
              </w:rPr>
            </w:pPr>
          </w:p>
        </w:tc>
        <w:tc>
          <w:tcPr>
            <w:tcW w:w="1903" w:type="dxa"/>
            <w:vAlign w:val="center"/>
          </w:tcPr>
          <w:p w14:paraId="102CF97A" w14:textId="77777777" w:rsidR="006333AB" w:rsidRPr="00714D58" w:rsidRDefault="006333AB" w:rsidP="00EC3B43">
            <w:pPr>
              <w:rPr>
                <w:rFonts w:ascii="Arial" w:hAnsi="Arial" w:cs="Arial"/>
                <w:sz w:val="18"/>
                <w:szCs w:val="18"/>
              </w:rPr>
            </w:pPr>
          </w:p>
        </w:tc>
      </w:tr>
    </w:tbl>
    <w:p w14:paraId="34ED942A" w14:textId="3997988C" w:rsidR="004706E2" w:rsidRDefault="004706E2">
      <w:pPr>
        <w:rPr>
          <w:rFonts w:ascii="Arial" w:hAnsi="Arial" w:cs="Arial"/>
        </w:rPr>
      </w:pPr>
    </w:p>
    <w:p w14:paraId="07C3FF84" w14:textId="77777777" w:rsidR="004706E2" w:rsidRDefault="004706E2">
      <w:pPr>
        <w:rPr>
          <w:rFonts w:ascii="Arial" w:hAnsi="Arial" w:cs="Arial"/>
        </w:rPr>
      </w:pPr>
      <w:r>
        <w:rPr>
          <w:rFonts w:ascii="Arial" w:hAnsi="Arial" w:cs="Arial"/>
        </w:rPr>
        <w:br w:type="page"/>
      </w:r>
    </w:p>
    <w:p w14:paraId="1959CF53" w14:textId="455353BF" w:rsidR="0003648B" w:rsidRPr="00714D58" w:rsidRDefault="000201E3" w:rsidP="00CF5A2C">
      <w:pPr>
        <w:pStyle w:val="ListParagraph"/>
        <w:numPr>
          <w:ilvl w:val="0"/>
          <w:numId w:val="3"/>
        </w:numPr>
        <w:ind w:left="720" w:hanging="360"/>
        <w:rPr>
          <w:rFonts w:ascii="Arial" w:hAnsi="Arial" w:cs="Arial"/>
          <w:b/>
        </w:rPr>
      </w:pPr>
      <w:r w:rsidRPr="00714D58">
        <w:rPr>
          <w:rFonts w:ascii="Arial" w:hAnsi="Arial" w:cs="Arial"/>
          <w:b/>
        </w:rPr>
        <w:lastRenderedPageBreak/>
        <w:t>Constraints</w:t>
      </w:r>
      <w:r w:rsidR="00714D58">
        <w:rPr>
          <w:rFonts w:ascii="Arial" w:hAnsi="Arial" w:cs="Arial"/>
          <w:b/>
        </w:rPr>
        <w:t xml:space="preserve"> </w:t>
      </w:r>
      <w:r w:rsidRPr="00714D58">
        <w:rPr>
          <w:rFonts w:ascii="Arial" w:hAnsi="Arial" w:cs="Arial"/>
          <w:b/>
        </w:rPr>
        <w:t>/</w:t>
      </w:r>
      <w:r w:rsidR="00714D58">
        <w:rPr>
          <w:rFonts w:ascii="Arial" w:hAnsi="Arial" w:cs="Arial"/>
          <w:b/>
        </w:rPr>
        <w:t xml:space="preserve"> </w:t>
      </w:r>
      <w:r w:rsidRPr="00714D58">
        <w:rPr>
          <w:rFonts w:ascii="Arial" w:hAnsi="Arial" w:cs="Arial"/>
          <w:b/>
        </w:rPr>
        <w:t>Issues</w:t>
      </w:r>
      <w:r w:rsidR="00714D58">
        <w:rPr>
          <w:rFonts w:ascii="Arial" w:hAnsi="Arial" w:cs="Arial"/>
          <w:b/>
        </w:rPr>
        <w:t xml:space="preserve"> </w:t>
      </w:r>
      <w:r w:rsidRPr="00714D58">
        <w:rPr>
          <w:rFonts w:ascii="Arial" w:hAnsi="Arial" w:cs="Arial"/>
          <w:b/>
        </w:rPr>
        <w:t>/</w:t>
      </w:r>
      <w:r w:rsidR="00714D58">
        <w:rPr>
          <w:rFonts w:ascii="Arial" w:hAnsi="Arial" w:cs="Arial"/>
          <w:b/>
        </w:rPr>
        <w:t xml:space="preserve"> </w:t>
      </w:r>
      <w:r w:rsidRPr="00714D58">
        <w:rPr>
          <w:rFonts w:ascii="Arial" w:hAnsi="Arial" w:cs="Arial"/>
          <w:b/>
        </w:rPr>
        <w:t>Cha</w:t>
      </w:r>
      <w:r w:rsidR="00691234" w:rsidRPr="00714D58">
        <w:rPr>
          <w:rFonts w:ascii="Arial" w:hAnsi="Arial" w:cs="Arial"/>
          <w:b/>
        </w:rPr>
        <w:t>llenges</w:t>
      </w:r>
      <w:r w:rsidR="0003648B" w:rsidRPr="00714D58">
        <w:rPr>
          <w:rFonts w:ascii="Arial" w:hAnsi="Arial" w:cs="Arial"/>
          <w:b/>
        </w:rPr>
        <w:t xml:space="preserve"> Affecting Implementation of Identified Activities </w:t>
      </w:r>
    </w:p>
    <w:p w14:paraId="2573623E" w14:textId="77777777" w:rsidR="00691234" w:rsidRPr="00714D58" w:rsidRDefault="0003648B" w:rsidP="0003648B">
      <w:pPr>
        <w:pStyle w:val="ListParagraph"/>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explain any constraints or issues which have affected implementation. Please be specific and concise as possible)</w:t>
      </w:r>
    </w:p>
    <w:p w14:paraId="23891C47" w14:textId="77777777" w:rsidR="00610CAC" w:rsidRPr="00D51B90" w:rsidRDefault="007B1952" w:rsidP="002F7964">
      <w:pPr>
        <w:numPr>
          <w:ilvl w:val="0"/>
          <w:numId w:val="19"/>
        </w:numPr>
        <w:spacing w:after="0" w:line="240" w:lineRule="auto"/>
        <w:ind w:left="714" w:hanging="357"/>
        <w:contextualSpacing/>
        <w:rPr>
          <w:rFonts w:ascii="Arial" w:hAnsi="Arial" w:cs="Arial"/>
          <w:color w:val="000000" w:themeColor="text1"/>
          <w:sz w:val="24"/>
          <w:szCs w:val="24"/>
          <w:lang w:val="en-MY"/>
        </w:rPr>
      </w:pPr>
      <w:r w:rsidRPr="00D51B90">
        <w:rPr>
          <w:rFonts w:ascii="Arial" w:hAnsi="Arial" w:cs="Arial"/>
          <w:color w:val="000000" w:themeColor="text1"/>
          <w:sz w:val="24"/>
          <w:szCs w:val="24"/>
          <w:lang w:val="en-US"/>
        </w:rPr>
        <w:t>There is a need to translate the principles and concepts into policies and tangible projects</w:t>
      </w:r>
    </w:p>
    <w:p w14:paraId="5E0E87C3" w14:textId="77777777" w:rsidR="00610CAC" w:rsidRPr="00D51B90" w:rsidRDefault="007B1952" w:rsidP="002F7964">
      <w:pPr>
        <w:numPr>
          <w:ilvl w:val="0"/>
          <w:numId w:val="19"/>
        </w:numPr>
        <w:spacing w:after="0" w:line="240" w:lineRule="auto"/>
        <w:ind w:left="714" w:hanging="357"/>
        <w:contextualSpacing/>
        <w:rPr>
          <w:rFonts w:ascii="Arial" w:hAnsi="Arial" w:cs="Arial"/>
          <w:color w:val="000000" w:themeColor="text1"/>
          <w:sz w:val="24"/>
          <w:szCs w:val="24"/>
          <w:lang w:val="en-MY"/>
        </w:rPr>
      </w:pPr>
      <w:r w:rsidRPr="00D51B90">
        <w:rPr>
          <w:rFonts w:ascii="Arial" w:hAnsi="Arial" w:cs="Arial"/>
          <w:color w:val="000000" w:themeColor="text1"/>
          <w:sz w:val="24"/>
          <w:szCs w:val="24"/>
          <w:lang w:val="en-US"/>
        </w:rPr>
        <w:t>Limited resources</w:t>
      </w:r>
    </w:p>
    <w:p w14:paraId="6E7B37FA" w14:textId="77777777" w:rsidR="00610CAC" w:rsidRPr="00D51B90" w:rsidRDefault="007B1952" w:rsidP="00D51B90">
      <w:pPr>
        <w:numPr>
          <w:ilvl w:val="0"/>
          <w:numId w:val="36"/>
        </w:numPr>
        <w:spacing w:after="0" w:line="240" w:lineRule="auto"/>
        <w:ind w:hanging="11"/>
        <w:contextualSpacing/>
        <w:rPr>
          <w:rFonts w:ascii="Arial" w:hAnsi="Arial" w:cs="Arial"/>
          <w:color w:val="000000" w:themeColor="text1"/>
          <w:sz w:val="24"/>
          <w:szCs w:val="24"/>
          <w:lang w:val="en-MY"/>
        </w:rPr>
      </w:pPr>
      <w:r w:rsidRPr="00D51B90">
        <w:rPr>
          <w:rFonts w:ascii="Arial" w:hAnsi="Arial" w:cs="Arial"/>
          <w:color w:val="000000" w:themeColor="text1"/>
          <w:sz w:val="24"/>
          <w:szCs w:val="24"/>
          <w:lang w:val="en-US"/>
        </w:rPr>
        <w:t>Knowledge</w:t>
      </w:r>
    </w:p>
    <w:p w14:paraId="081F607E" w14:textId="77777777" w:rsidR="00610CAC" w:rsidRPr="00D51B90" w:rsidRDefault="007B1952" w:rsidP="00D51B90">
      <w:pPr>
        <w:numPr>
          <w:ilvl w:val="0"/>
          <w:numId w:val="36"/>
        </w:numPr>
        <w:spacing w:after="0" w:line="240" w:lineRule="auto"/>
        <w:ind w:hanging="11"/>
        <w:contextualSpacing/>
        <w:rPr>
          <w:rFonts w:ascii="Arial" w:hAnsi="Arial" w:cs="Arial"/>
          <w:color w:val="000000" w:themeColor="text1"/>
          <w:sz w:val="24"/>
          <w:szCs w:val="24"/>
          <w:lang w:val="en-MY"/>
        </w:rPr>
      </w:pPr>
      <w:r w:rsidRPr="00D51B90">
        <w:rPr>
          <w:rFonts w:ascii="Arial" w:hAnsi="Arial" w:cs="Arial"/>
          <w:color w:val="000000" w:themeColor="text1"/>
          <w:sz w:val="24"/>
          <w:szCs w:val="24"/>
          <w:lang w:val="en-US"/>
        </w:rPr>
        <w:t>Manpower</w:t>
      </w:r>
    </w:p>
    <w:p w14:paraId="36C58031" w14:textId="77777777" w:rsidR="00610CAC" w:rsidRPr="00D51B90" w:rsidRDefault="007B1952" w:rsidP="00D51B90">
      <w:pPr>
        <w:numPr>
          <w:ilvl w:val="0"/>
          <w:numId w:val="36"/>
        </w:numPr>
        <w:spacing w:after="0" w:line="240" w:lineRule="auto"/>
        <w:ind w:hanging="11"/>
        <w:contextualSpacing/>
        <w:rPr>
          <w:rFonts w:ascii="Arial" w:hAnsi="Arial" w:cs="Arial"/>
          <w:color w:val="000000" w:themeColor="text1"/>
          <w:sz w:val="24"/>
          <w:szCs w:val="24"/>
          <w:lang w:val="en-MY"/>
        </w:rPr>
      </w:pPr>
      <w:r w:rsidRPr="00D51B90">
        <w:rPr>
          <w:rFonts w:ascii="Arial" w:hAnsi="Arial" w:cs="Arial"/>
          <w:color w:val="000000" w:themeColor="text1"/>
          <w:sz w:val="24"/>
          <w:szCs w:val="24"/>
          <w:lang w:val="en-US"/>
        </w:rPr>
        <w:t>Financial</w:t>
      </w:r>
    </w:p>
    <w:p w14:paraId="51D3970A" w14:textId="77777777" w:rsidR="00610CAC" w:rsidRPr="00D51B90" w:rsidRDefault="007B1952" w:rsidP="002F7964">
      <w:pPr>
        <w:numPr>
          <w:ilvl w:val="0"/>
          <w:numId w:val="21"/>
        </w:numPr>
        <w:spacing w:after="0" w:line="240" w:lineRule="auto"/>
        <w:ind w:left="714" w:hanging="357"/>
        <w:contextualSpacing/>
        <w:rPr>
          <w:rFonts w:ascii="Arial" w:hAnsi="Arial" w:cs="Arial"/>
          <w:color w:val="000000" w:themeColor="text1"/>
          <w:sz w:val="24"/>
          <w:szCs w:val="24"/>
          <w:lang w:val="en-MY"/>
        </w:rPr>
      </w:pPr>
      <w:r w:rsidRPr="00D51B90">
        <w:rPr>
          <w:rFonts w:ascii="Arial" w:hAnsi="Arial" w:cs="Arial"/>
          <w:color w:val="000000" w:themeColor="text1"/>
          <w:sz w:val="24"/>
          <w:szCs w:val="24"/>
          <w:lang w:val="en-US"/>
        </w:rPr>
        <w:t>Stakeholders participation at all level</w:t>
      </w:r>
    </w:p>
    <w:p w14:paraId="7FC3BC64" w14:textId="77777777" w:rsidR="002F7964" w:rsidRPr="002F7964" w:rsidRDefault="002F7964" w:rsidP="002F7964">
      <w:pPr>
        <w:spacing w:after="0" w:line="240" w:lineRule="auto"/>
        <w:ind w:left="714"/>
        <w:contextualSpacing/>
        <w:rPr>
          <w:rFonts w:ascii="Arial" w:hAnsi="Arial" w:cs="Arial"/>
          <w:color w:val="000000" w:themeColor="text1"/>
          <w:lang w:val="en-MY"/>
        </w:rPr>
      </w:pPr>
    </w:p>
    <w:p w14:paraId="70198B56" w14:textId="6216222D" w:rsidR="0003648B" w:rsidRPr="00714D58" w:rsidRDefault="006333AB" w:rsidP="00CF5A2C">
      <w:pPr>
        <w:pStyle w:val="ListParagraph"/>
        <w:numPr>
          <w:ilvl w:val="0"/>
          <w:numId w:val="3"/>
        </w:numPr>
        <w:ind w:left="810" w:hanging="450"/>
        <w:rPr>
          <w:rFonts w:ascii="Arial" w:hAnsi="Arial" w:cs="Arial"/>
          <w:b/>
        </w:rPr>
      </w:pPr>
      <w:r>
        <w:rPr>
          <w:rFonts w:ascii="Arial" w:hAnsi="Arial" w:cs="Arial"/>
          <w:b/>
        </w:rPr>
        <w:t xml:space="preserve">National </w:t>
      </w:r>
      <w:r w:rsidR="00A72471">
        <w:rPr>
          <w:rFonts w:ascii="Arial" w:hAnsi="Arial" w:cs="Arial"/>
          <w:b/>
        </w:rPr>
        <w:t>Roadmap 2019</w:t>
      </w:r>
    </w:p>
    <w:p w14:paraId="1F03442D" w14:textId="3C889132" w:rsidR="0003648B" w:rsidRDefault="0003648B" w:rsidP="0003648B">
      <w:pPr>
        <w:pStyle w:val="ListParagraph"/>
        <w:ind w:left="810"/>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outline and briefly explain planned activities and possible funding sources</w:t>
      </w:r>
      <w:r w:rsidR="00A72471">
        <w:rPr>
          <w:rFonts w:ascii="Arial" w:hAnsi="Arial" w:cs="Arial"/>
          <w:i/>
          <w:color w:val="7F7F7F" w:themeColor="text1" w:themeTint="80"/>
          <w:sz w:val="20"/>
          <w:szCs w:val="20"/>
        </w:rPr>
        <w:t xml:space="preserve"> under CTI-CFF national program or related to RPOA goals but not specifically labelled as CTI national programs</w:t>
      </w:r>
      <w:r w:rsidRPr="00714D58">
        <w:rPr>
          <w:rFonts w:ascii="Arial" w:hAnsi="Arial" w:cs="Arial"/>
          <w:i/>
          <w:color w:val="7F7F7F" w:themeColor="text1" w:themeTint="80"/>
          <w:sz w:val="20"/>
          <w:szCs w:val="20"/>
        </w:rPr>
        <w:t>)</w:t>
      </w:r>
    </w:p>
    <w:p w14:paraId="5E36FBDC" w14:textId="7E6918CF" w:rsidR="00A72471" w:rsidRDefault="00A72471" w:rsidP="0003648B">
      <w:pPr>
        <w:pStyle w:val="ListParagraph"/>
        <w:ind w:left="810"/>
        <w:rPr>
          <w:rFonts w:ascii="Arial" w:hAnsi="Arial" w:cs="Arial"/>
          <w:i/>
          <w:color w:val="7F7F7F" w:themeColor="text1" w:themeTint="80"/>
          <w:sz w:val="20"/>
          <w:szCs w:val="20"/>
        </w:rPr>
      </w:pPr>
    </w:p>
    <w:p w14:paraId="20E9C100" w14:textId="162B29E4" w:rsidR="00A72471" w:rsidRPr="00A72471" w:rsidRDefault="00A72471" w:rsidP="00A72471">
      <w:pPr>
        <w:pStyle w:val="ListParagraph"/>
        <w:numPr>
          <w:ilvl w:val="0"/>
          <w:numId w:val="6"/>
        </w:numPr>
        <w:ind w:left="1168" w:hanging="357"/>
        <w:contextualSpacing w:val="0"/>
        <w:rPr>
          <w:rFonts w:ascii="Arial" w:hAnsi="Arial" w:cs="Arial"/>
          <w:b/>
          <w:sz w:val="20"/>
          <w:szCs w:val="20"/>
        </w:rPr>
      </w:pPr>
      <w:r w:rsidRPr="00A72471">
        <w:rPr>
          <w:rFonts w:ascii="Arial" w:hAnsi="Arial" w:cs="Arial"/>
          <w:b/>
          <w:sz w:val="20"/>
          <w:szCs w:val="20"/>
        </w:rPr>
        <w:t>CTI-CFF National Programs</w:t>
      </w:r>
    </w:p>
    <w:p w14:paraId="2D2772E4" w14:textId="77777777" w:rsidR="00610CAC" w:rsidRPr="00D51B90" w:rsidRDefault="007B1952" w:rsidP="002F7964">
      <w:pPr>
        <w:pStyle w:val="ListParagraph"/>
        <w:numPr>
          <w:ilvl w:val="0"/>
          <w:numId w:val="23"/>
        </w:numPr>
        <w:rPr>
          <w:rFonts w:ascii="Arial" w:hAnsi="Arial" w:cs="Arial"/>
          <w:sz w:val="24"/>
          <w:szCs w:val="24"/>
          <w:lang w:val="en-MY"/>
        </w:rPr>
      </w:pPr>
      <w:r w:rsidRPr="00D51B90">
        <w:rPr>
          <w:rFonts w:ascii="Arial" w:hAnsi="Arial" w:cs="Arial"/>
          <w:sz w:val="24"/>
          <w:szCs w:val="24"/>
          <w:lang w:val="en-MY"/>
        </w:rPr>
        <w:t xml:space="preserve">Develop concrete joint management action/plans based on connectivity and characteristics between the Sulu-Sulawesi countries; </w:t>
      </w:r>
    </w:p>
    <w:p w14:paraId="5D6F6899" w14:textId="77777777" w:rsidR="00610CAC" w:rsidRPr="00D51B90" w:rsidRDefault="007B1952" w:rsidP="002F7964">
      <w:pPr>
        <w:pStyle w:val="ListParagraph"/>
        <w:numPr>
          <w:ilvl w:val="0"/>
          <w:numId w:val="23"/>
        </w:numPr>
        <w:rPr>
          <w:rFonts w:ascii="Arial" w:hAnsi="Arial" w:cs="Arial"/>
          <w:sz w:val="24"/>
          <w:szCs w:val="24"/>
          <w:lang w:val="en-MY"/>
        </w:rPr>
      </w:pPr>
      <w:r w:rsidRPr="00D51B90">
        <w:rPr>
          <w:rFonts w:ascii="Arial" w:hAnsi="Arial" w:cs="Arial"/>
          <w:sz w:val="24"/>
          <w:szCs w:val="24"/>
          <w:lang w:val="en-MY"/>
        </w:rPr>
        <w:t>Endorsement of the Sulu-Celebes (Sulawesi) Large Marine Ecosystem Regional Strategic Action Plan for Sustainable Fisheries Management for GEF International Waters (GEF IW) funding (facilitated by UNDP with assistance from CI).</w:t>
      </w:r>
    </w:p>
    <w:p w14:paraId="160C9245" w14:textId="77777777" w:rsidR="00610CAC" w:rsidRPr="00D51B90" w:rsidRDefault="007B1952" w:rsidP="002F7964">
      <w:pPr>
        <w:pStyle w:val="ListParagraph"/>
        <w:numPr>
          <w:ilvl w:val="0"/>
          <w:numId w:val="23"/>
        </w:numPr>
        <w:rPr>
          <w:rFonts w:ascii="Arial" w:hAnsi="Arial" w:cs="Arial"/>
          <w:sz w:val="24"/>
          <w:szCs w:val="24"/>
          <w:lang w:val="en-MY"/>
        </w:rPr>
      </w:pPr>
      <w:r w:rsidRPr="00D51B90">
        <w:rPr>
          <w:rFonts w:ascii="Arial" w:hAnsi="Arial" w:cs="Arial"/>
          <w:sz w:val="24"/>
          <w:szCs w:val="24"/>
          <w:lang w:val="en-MY"/>
        </w:rPr>
        <w:t>Expansion of all current MPAs &amp; introduce 3 new MPAs; 2.041 million ha in total (14.3% Aichi goal)</w:t>
      </w:r>
    </w:p>
    <w:p w14:paraId="7B542EFD" w14:textId="77777777" w:rsidR="00610CAC" w:rsidRPr="00D51B90" w:rsidRDefault="007B1952" w:rsidP="002F7964">
      <w:pPr>
        <w:pStyle w:val="ListParagraph"/>
        <w:numPr>
          <w:ilvl w:val="0"/>
          <w:numId w:val="23"/>
        </w:numPr>
        <w:rPr>
          <w:rFonts w:ascii="Arial" w:hAnsi="Arial" w:cs="Arial"/>
          <w:sz w:val="24"/>
          <w:szCs w:val="24"/>
          <w:lang w:val="en-MY"/>
        </w:rPr>
      </w:pPr>
      <w:r w:rsidRPr="00D51B90">
        <w:rPr>
          <w:rFonts w:ascii="Arial" w:hAnsi="Arial" w:cs="Arial"/>
          <w:sz w:val="24"/>
          <w:szCs w:val="24"/>
          <w:lang w:val="en-MY"/>
        </w:rPr>
        <w:t>Third round of CTMPAS nomination – recognition of effective managed</w:t>
      </w:r>
    </w:p>
    <w:p w14:paraId="679B9C84" w14:textId="77777777" w:rsidR="00610CAC" w:rsidRPr="00D51B90" w:rsidRDefault="007B1952" w:rsidP="002F7964">
      <w:pPr>
        <w:pStyle w:val="ListParagraph"/>
        <w:numPr>
          <w:ilvl w:val="0"/>
          <w:numId w:val="23"/>
        </w:numPr>
        <w:rPr>
          <w:rFonts w:ascii="Arial" w:hAnsi="Arial" w:cs="Arial"/>
          <w:sz w:val="24"/>
          <w:szCs w:val="24"/>
          <w:lang w:val="en-MY"/>
        </w:rPr>
      </w:pPr>
      <w:r w:rsidRPr="00D51B90">
        <w:rPr>
          <w:rFonts w:ascii="Arial" w:hAnsi="Arial" w:cs="Arial"/>
          <w:sz w:val="24"/>
          <w:szCs w:val="24"/>
          <w:lang w:val="en-GB"/>
        </w:rPr>
        <w:t>Workshop on adaptation to climate change within the Coral Triangle (CT) area: the role of Ecosystem-based Adaptation (EAB)</w:t>
      </w:r>
    </w:p>
    <w:p w14:paraId="57D0507D" w14:textId="77777777" w:rsidR="00610CAC" w:rsidRPr="00D51B90" w:rsidRDefault="007B1952" w:rsidP="002F7964">
      <w:pPr>
        <w:pStyle w:val="ListParagraph"/>
        <w:numPr>
          <w:ilvl w:val="0"/>
          <w:numId w:val="23"/>
        </w:numPr>
        <w:rPr>
          <w:rFonts w:ascii="Arial" w:hAnsi="Arial" w:cs="Arial"/>
          <w:sz w:val="24"/>
          <w:szCs w:val="24"/>
          <w:lang w:val="en-MY"/>
        </w:rPr>
      </w:pPr>
      <w:r w:rsidRPr="00D51B90">
        <w:rPr>
          <w:rFonts w:ascii="Arial" w:hAnsi="Arial" w:cs="Arial"/>
          <w:sz w:val="24"/>
          <w:szCs w:val="24"/>
          <w:lang w:val="en-US"/>
        </w:rPr>
        <w:t>Blue Carbon Workshop/Activities</w:t>
      </w:r>
    </w:p>
    <w:p w14:paraId="6DACB1C2" w14:textId="77777777" w:rsidR="00610CAC" w:rsidRPr="00D51B90" w:rsidRDefault="007B1952" w:rsidP="002F7964">
      <w:pPr>
        <w:pStyle w:val="ListParagraph"/>
        <w:numPr>
          <w:ilvl w:val="0"/>
          <w:numId w:val="23"/>
        </w:numPr>
        <w:rPr>
          <w:rFonts w:ascii="Arial" w:hAnsi="Arial" w:cs="Arial"/>
          <w:sz w:val="24"/>
          <w:szCs w:val="24"/>
          <w:lang w:val="en-MY"/>
        </w:rPr>
      </w:pPr>
      <w:r w:rsidRPr="00D51B90">
        <w:rPr>
          <w:rFonts w:ascii="Arial" w:hAnsi="Arial" w:cs="Arial"/>
          <w:sz w:val="24"/>
          <w:szCs w:val="24"/>
          <w:lang w:val="en-US"/>
        </w:rPr>
        <w:t>Climate Change Seminar</w:t>
      </w:r>
    </w:p>
    <w:p w14:paraId="152C6454" w14:textId="77777777" w:rsidR="00610CAC" w:rsidRPr="00D51B90" w:rsidRDefault="007B1952" w:rsidP="002F7964">
      <w:pPr>
        <w:pStyle w:val="ListParagraph"/>
        <w:numPr>
          <w:ilvl w:val="0"/>
          <w:numId w:val="23"/>
        </w:numPr>
        <w:rPr>
          <w:rFonts w:ascii="Arial" w:hAnsi="Arial" w:cs="Arial"/>
          <w:sz w:val="24"/>
          <w:szCs w:val="24"/>
          <w:lang w:val="en-MY"/>
        </w:rPr>
      </w:pPr>
      <w:r w:rsidRPr="00D51B90">
        <w:rPr>
          <w:rFonts w:ascii="Arial" w:hAnsi="Arial" w:cs="Arial"/>
          <w:sz w:val="24"/>
          <w:szCs w:val="24"/>
          <w:lang w:val="en-US"/>
        </w:rPr>
        <w:t>Establishment “Network National Centers of Excellence (COE) on CCA”</w:t>
      </w:r>
    </w:p>
    <w:p w14:paraId="7B47FFF1" w14:textId="2559ACBF" w:rsidR="00727841" w:rsidRPr="004706E2" w:rsidRDefault="007B1952" w:rsidP="00FA5C20">
      <w:pPr>
        <w:pStyle w:val="ListParagraph"/>
        <w:numPr>
          <w:ilvl w:val="0"/>
          <w:numId w:val="23"/>
        </w:numPr>
        <w:rPr>
          <w:rFonts w:ascii="Arial" w:hAnsi="Arial" w:cs="Arial"/>
          <w:sz w:val="20"/>
          <w:szCs w:val="20"/>
        </w:rPr>
      </w:pPr>
      <w:r w:rsidRPr="004706E2">
        <w:rPr>
          <w:rFonts w:ascii="Arial" w:hAnsi="Arial" w:cs="Arial"/>
          <w:sz w:val="24"/>
          <w:szCs w:val="24"/>
          <w:lang w:val="en-US"/>
        </w:rPr>
        <w:t xml:space="preserve">Seminar on Goal 5 Threatened Species and Status Improving in CTI Areas </w:t>
      </w:r>
    </w:p>
    <w:p w14:paraId="7C44CF02" w14:textId="77777777" w:rsidR="004706E2" w:rsidRPr="004706E2" w:rsidRDefault="004706E2" w:rsidP="004706E2">
      <w:pPr>
        <w:pStyle w:val="ListParagraph"/>
        <w:ind w:left="1170"/>
        <w:rPr>
          <w:rFonts w:ascii="Arial" w:hAnsi="Arial" w:cs="Arial"/>
          <w:sz w:val="20"/>
          <w:szCs w:val="20"/>
        </w:rPr>
      </w:pPr>
    </w:p>
    <w:p w14:paraId="0E60AD34" w14:textId="4B132AD1" w:rsidR="00A72471" w:rsidRPr="00A72471" w:rsidRDefault="00A72471" w:rsidP="00A72471">
      <w:pPr>
        <w:pStyle w:val="ListParagraph"/>
        <w:numPr>
          <w:ilvl w:val="0"/>
          <w:numId w:val="6"/>
        </w:numPr>
        <w:ind w:left="1168" w:hanging="357"/>
        <w:contextualSpacing w:val="0"/>
        <w:rPr>
          <w:rFonts w:ascii="Arial" w:hAnsi="Arial" w:cs="Arial"/>
          <w:b/>
          <w:sz w:val="20"/>
          <w:szCs w:val="20"/>
        </w:rPr>
      </w:pPr>
      <w:r w:rsidRPr="00A72471">
        <w:rPr>
          <w:rFonts w:ascii="Arial" w:hAnsi="Arial" w:cs="Arial"/>
          <w:b/>
          <w:sz w:val="20"/>
          <w:szCs w:val="20"/>
        </w:rPr>
        <w:t>National Programs in relation to CTI-CFF RPOA goals but not budgeted as CTI-CFF programs</w:t>
      </w:r>
    </w:p>
    <w:p w14:paraId="2BE66B9A" w14:textId="195D276B" w:rsidR="00A72471" w:rsidRDefault="00A72471" w:rsidP="00A72471">
      <w:pPr>
        <w:pStyle w:val="ListParagraph"/>
        <w:numPr>
          <w:ilvl w:val="0"/>
          <w:numId w:val="5"/>
        </w:numPr>
        <w:rPr>
          <w:rFonts w:ascii="Arial" w:hAnsi="Arial" w:cs="Arial"/>
          <w:sz w:val="20"/>
          <w:szCs w:val="20"/>
        </w:rPr>
      </w:pPr>
      <w:r>
        <w:rPr>
          <w:rFonts w:ascii="Arial" w:hAnsi="Arial" w:cs="Arial"/>
          <w:sz w:val="20"/>
          <w:szCs w:val="20"/>
        </w:rPr>
        <w:t>…</w:t>
      </w:r>
    </w:p>
    <w:p w14:paraId="25BDEDCB" w14:textId="57850DD2" w:rsidR="00A72471" w:rsidRDefault="00A72471" w:rsidP="00A72471">
      <w:pPr>
        <w:pStyle w:val="ListParagraph"/>
        <w:numPr>
          <w:ilvl w:val="0"/>
          <w:numId w:val="5"/>
        </w:numPr>
        <w:rPr>
          <w:rFonts w:ascii="Arial" w:hAnsi="Arial" w:cs="Arial"/>
          <w:sz w:val="20"/>
          <w:szCs w:val="20"/>
        </w:rPr>
      </w:pPr>
      <w:r>
        <w:rPr>
          <w:rFonts w:ascii="Arial" w:hAnsi="Arial" w:cs="Arial"/>
          <w:sz w:val="20"/>
          <w:szCs w:val="20"/>
        </w:rPr>
        <w:t>…</w:t>
      </w:r>
    </w:p>
    <w:p w14:paraId="26700AD5" w14:textId="3DB29430" w:rsidR="00A72471" w:rsidRDefault="00A72471" w:rsidP="00A72471">
      <w:pPr>
        <w:pStyle w:val="ListParagraph"/>
        <w:numPr>
          <w:ilvl w:val="0"/>
          <w:numId w:val="5"/>
        </w:numPr>
        <w:rPr>
          <w:rFonts w:ascii="Arial" w:hAnsi="Arial" w:cs="Arial"/>
          <w:sz w:val="20"/>
          <w:szCs w:val="20"/>
        </w:rPr>
      </w:pPr>
      <w:r>
        <w:rPr>
          <w:rFonts w:ascii="Arial" w:hAnsi="Arial" w:cs="Arial"/>
          <w:sz w:val="20"/>
          <w:szCs w:val="20"/>
        </w:rPr>
        <w:t>…</w:t>
      </w:r>
    </w:p>
    <w:p w14:paraId="06EBC5B1" w14:textId="2B836C44" w:rsidR="00727841" w:rsidRDefault="00727841" w:rsidP="00727841">
      <w:pPr>
        <w:pStyle w:val="ListParagraph"/>
        <w:ind w:left="1530"/>
        <w:rPr>
          <w:rFonts w:ascii="Arial" w:hAnsi="Arial" w:cs="Arial"/>
          <w:sz w:val="20"/>
          <w:szCs w:val="20"/>
        </w:rPr>
      </w:pPr>
    </w:p>
    <w:p w14:paraId="6BDD4A10" w14:textId="77777777" w:rsidR="00727841" w:rsidRDefault="00727841" w:rsidP="00727841">
      <w:pPr>
        <w:pStyle w:val="ListParagraph"/>
        <w:ind w:left="1530"/>
        <w:rPr>
          <w:rFonts w:ascii="Arial" w:hAnsi="Arial" w:cs="Arial"/>
          <w:sz w:val="20"/>
          <w:szCs w:val="20"/>
        </w:rPr>
      </w:pPr>
    </w:p>
    <w:p w14:paraId="5EB4B06A" w14:textId="0EE2754C" w:rsidR="00727841" w:rsidRPr="00727841" w:rsidRDefault="00727841" w:rsidP="00727841">
      <w:pPr>
        <w:pStyle w:val="ListParagraph"/>
        <w:numPr>
          <w:ilvl w:val="0"/>
          <w:numId w:val="6"/>
        </w:numPr>
        <w:rPr>
          <w:rFonts w:ascii="Arial" w:hAnsi="Arial" w:cs="Arial"/>
          <w:b/>
          <w:sz w:val="20"/>
          <w:szCs w:val="20"/>
        </w:rPr>
      </w:pPr>
      <w:r w:rsidRPr="00727841">
        <w:rPr>
          <w:rFonts w:ascii="Arial" w:hAnsi="Arial" w:cs="Arial"/>
          <w:b/>
          <w:sz w:val="20"/>
          <w:szCs w:val="20"/>
        </w:rPr>
        <w:t>National Plan of Action Review (if any)</w:t>
      </w:r>
    </w:p>
    <w:p w14:paraId="20BAAABF" w14:textId="7B426892" w:rsidR="00727841" w:rsidRDefault="00727841" w:rsidP="00727841">
      <w:pPr>
        <w:pStyle w:val="ListParagraph"/>
        <w:ind w:left="1170"/>
        <w:rPr>
          <w:rFonts w:ascii="Arial" w:hAnsi="Arial" w:cs="Arial"/>
          <w:i/>
          <w:sz w:val="20"/>
          <w:szCs w:val="20"/>
        </w:rPr>
      </w:pPr>
      <w:r>
        <w:rPr>
          <w:rFonts w:ascii="Arial" w:hAnsi="Arial" w:cs="Arial"/>
          <w:i/>
          <w:sz w:val="20"/>
          <w:szCs w:val="20"/>
        </w:rPr>
        <w:t>Please state the outcome of the NPOA Review, and if NCCs are planning to review the NPOA, what are the expectations from the review that would be useful for the RPOA 2.0 development in 2019.</w:t>
      </w:r>
    </w:p>
    <w:p w14:paraId="697C36BB" w14:textId="5D4C9D51" w:rsidR="00727841" w:rsidRDefault="00727841" w:rsidP="00727841">
      <w:pPr>
        <w:pStyle w:val="ListParagraph"/>
        <w:ind w:left="1170"/>
        <w:rPr>
          <w:rFonts w:ascii="Arial" w:hAnsi="Arial" w:cs="Arial"/>
          <w:i/>
          <w:sz w:val="20"/>
          <w:szCs w:val="20"/>
        </w:rPr>
      </w:pPr>
    </w:p>
    <w:p w14:paraId="00BF6CAB" w14:textId="77777777" w:rsidR="00610CAC" w:rsidRPr="002F7964" w:rsidRDefault="007B1952" w:rsidP="002F7964">
      <w:pPr>
        <w:pStyle w:val="ListParagraph"/>
        <w:numPr>
          <w:ilvl w:val="0"/>
          <w:numId w:val="25"/>
        </w:numPr>
        <w:tabs>
          <w:tab w:val="clear" w:pos="720"/>
          <w:tab w:val="num" w:pos="1276"/>
        </w:tabs>
        <w:ind w:firstLine="414"/>
        <w:rPr>
          <w:rFonts w:ascii="Arial" w:hAnsi="Arial" w:cs="Arial"/>
          <w:sz w:val="24"/>
          <w:szCs w:val="24"/>
          <w:lang w:val="en-MY"/>
        </w:rPr>
      </w:pPr>
      <w:r w:rsidRPr="002F7964">
        <w:rPr>
          <w:rFonts w:ascii="Arial" w:hAnsi="Arial" w:cs="Arial"/>
          <w:sz w:val="24"/>
          <w:szCs w:val="24"/>
          <w:lang w:val="en-US"/>
        </w:rPr>
        <w:t>Malaysia has not yet review NPOA.</w:t>
      </w:r>
    </w:p>
    <w:p w14:paraId="4AB88BE3" w14:textId="77777777" w:rsidR="00610CAC" w:rsidRPr="002F7964" w:rsidRDefault="007B1952" w:rsidP="002F7964">
      <w:pPr>
        <w:pStyle w:val="ListParagraph"/>
        <w:numPr>
          <w:ilvl w:val="0"/>
          <w:numId w:val="25"/>
        </w:numPr>
        <w:tabs>
          <w:tab w:val="clear" w:pos="720"/>
          <w:tab w:val="num" w:pos="1276"/>
        </w:tabs>
        <w:ind w:firstLine="414"/>
        <w:rPr>
          <w:rFonts w:ascii="Arial" w:hAnsi="Arial" w:cs="Arial"/>
          <w:sz w:val="24"/>
          <w:szCs w:val="24"/>
          <w:lang w:val="en-MY"/>
        </w:rPr>
      </w:pPr>
      <w:r w:rsidRPr="002F7964">
        <w:rPr>
          <w:rFonts w:ascii="Arial" w:hAnsi="Arial" w:cs="Arial"/>
          <w:sz w:val="24"/>
          <w:szCs w:val="24"/>
          <w:lang w:val="en-US"/>
        </w:rPr>
        <w:t>The review will be conducted after RPOA review.</w:t>
      </w:r>
    </w:p>
    <w:p w14:paraId="5F3C1027" w14:textId="77777777" w:rsidR="00727841" w:rsidRPr="002F7964" w:rsidRDefault="00727841" w:rsidP="002F7964">
      <w:pPr>
        <w:pStyle w:val="ListParagraph"/>
        <w:tabs>
          <w:tab w:val="num" w:pos="1276"/>
        </w:tabs>
        <w:ind w:left="1170" w:firstLine="414"/>
        <w:rPr>
          <w:rFonts w:ascii="Arial" w:hAnsi="Arial" w:cs="Arial"/>
          <w:sz w:val="24"/>
          <w:szCs w:val="24"/>
        </w:rPr>
      </w:pPr>
    </w:p>
    <w:p w14:paraId="17B0E18D" w14:textId="0D2FC1ED" w:rsidR="00714D58" w:rsidRDefault="006333AB" w:rsidP="00A35EF3">
      <w:pPr>
        <w:pStyle w:val="ListParagraph"/>
        <w:numPr>
          <w:ilvl w:val="0"/>
          <w:numId w:val="3"/>
        </w:numPr>
        <w:ind w:left="851" w:hanging="491"/>
        <w:rPr>
          <w:rFonts w:ascii="Arial" w:hAnsi="Arial" w:cs="Arial"/>
          <w:b/>
        </w:rPr>
      </w:pPr>
      <w:r>
        <w:rPr>
          <w:rFonts w:ascii="Arial" w:hAnsi="Arial" w:cs="Arial"/>
          <w:b/>
        </w:rPr>
        <w:lastRenderedPageBreak/>
        <w:t xml:space="preserve">Potential </w:t>
      </w:r>
      <w:r w:rsidR="00714D58">
        <w:rPr>
          <w:rFonts w:ascii="Arial" w:hAnsi="Arial" w:cs="Arial"/>
          <w:b/>
        </w:rPr>
        <w:t xml:space="preserve">Regional </w:t>
      </w:r>
      <w:r>
        <w:rPr>
          <w:rFonts w:ascii="Arial" w:hAnsi="Arial" w:cs="Arial"/>
          <w:b/>
        </w:rPr>
        <w:t xml:space="preserve">Program &amp; </w:t>
      </w:r>
      <w:r w:rsidR="00714D58">
        <w:rPr>
          <w:rFonts w:ascii="Arial" w:hAnsi="Arial" w:cs="Arial"/>
          <w:b/>
        </w:rPr>
        <w:t>Support Required</w:t>
      </w:r>
    </w:p>
    <w:p w14:paraId="4B022E7C" w14:textId="1D11477A" w:rsidR="00714D58" w:rsidRPr="00714D58" w:rsidRDefault="00714D58" w:rsidP="006333AB">
      <w:pPr>
        <w:pStyle w:val="ListParagraph"/>
        <w:ind w:left="851"/>
        <w:rPr>
          <w:rFonts w:ascii="Arial" w:hAnsi="Arial" w:cs="Arial"/>
          <w:i/>
          <w:color w:val="7F7F7F" w:themeColor="text1" w:themeTint="80"/>
        </w:rPr>
      </w:pPr>
      <w:r w:rsidRPr="00714D58">
        <w:rPr>
          <w:rFonts w:ascii="Arial" w:hAnsi="Arial" w:cs="Arial"/>
          <w:i/>
          <w:color w:val="7F7F7F" w:themeColor="text1" w:themeTint="80"/>
        </w:rPr>
        <w:t>(</w:t>
      </w:r>
      <w:proofErr w:type="gramStart"/>
      <w:r w:rsidRPr="00714D58">
        <w:rPr>
          <w:rFonts w:ascii="Arial" w:hAnsi="Arial" w:cs="Arial"/>
          <w:i/>
          <w:color w:val="7F7F7F" w:themeColor="text1" w:themeTint="80"/>
        </w:rPr>
        <w:t>please</w:t>
      </w:r>
      <w:proofErr w:type="gramEnd"/>
      <w:r w:rsidRPr="00714D58">
        <w:rPr>
          <w:rFonts w:ascii="Arial" w:hAnsi="Arial" w:cs="Arial"/>
          <w:i/>
          <w:color w:val="7F7F7F" w:themeColor="text1" w:themeTint="80"/>
        </w:rPr>
        <w:t xml:space="preserve"> outline and briefly explain</w:t>
      </w:r>
      <w:r w:rsidR="006333AB">
        <w:rPr>
          <w:rFonts w:ascii="Arial" w:hAnsi="Arial" w:cs="Arial"/>
          <w:i/>
          <w:color w:val="7F7F7F" w:themeColor="text1" w:themeTint="80"/>
        </w:rPr>
        <w:t xml:space="preserve"> potential</w:t>
      </w:r>
      <w:r w:rsidRPr="00714D58">
        <w:rPr>
          <w:rFonts w:ascii="Arial" w:hAnsi="Arial" w:cs="Arial"/>
          <w:i/>
          <w:color w:val="7F7F7F" w:themeColor="text1" w:themeTint="80"/>
        </w:rPr>
        <w:t xml:space="preserve"> regional </w:t>
      </w:r>
      <w:r w:rsidR="006333AB">
        <w:rPr>
          <w:rFonts w:ascii="Arial" w:hAnsi="Arial" w:cs="Arial"/>
          <w:i/>
          <w:color w:val="7F7F7F" w:themeColor="text1" w:themeTint="80"/>
        </w:rPr>
        <w:t xml:space="preserve">programs and </w:t>
      </w:r>
      <w:r w:rsidRPr="00714D58">
        <w:rPr>
          <w:rFonts w:ascii="Arial" w:hAnsi="Arial" w:cs="Arial"/>
          <w:i/>
          <w:color w:val="7F7F7F" w:themeColor="text1" w:themeTint="80"/>
        </w:rPr>
        <w:t xml:space="preserve">support that can be </w:t>
      </w:r>
      <w:r w:rsidR="006333AB">
        <w:rPr>
          <w:rFonts w:ascii="Arial" w:hAnsi="Arial" w:cs="Arial"/>
          <w:i/>
          <w:color w:val="7F7F7F" w:themeColor="text1" w:themeTint="80"/>
        </w:rPr>
        <w:t xml:space="preserve">undertaken and </w:t>
      </w:r>
      <w:r w:rsidRPr="00714D58">
        <w:rPr>
          <w:rFonts w:ascii="Arial" w:hAnsi="Arial" w:cs="Arial"/>
          <w:i/>
          <w:color w:val="7F7F7F" w:themeColor="text1" w:themeTint="80"/>
        </w:rPr>
        <w:t>provided to your country)</w:t>
      </w:r>
    </w:p>
    <w:p w14:paraId="703714D2" w14:textId="0C26BC1F" w:rsidR="00714D58" w:rsidRDefault="00714D58" w:rsidP="00714D58">
      <w:pPr>
        <w:pStyle w:val="ListParagraph"/>
        <w:rPr>
          <w:rFonts w:ascii="Arial" w:hAnsi="Arial" w:cs="Arial"/>
          <w:b/>
        </w:rPr>
      </w:pPr>
    </w:p>
    <w:p w14:paraId="33B6875C" w14:textId="77777777" w:rsidR="002F7964" w:rsidRPr="002F7964" w:rsidRDefault="002F7964" w:rsidP="002F7964">
      <w:pPr>
        <w:pStyle w:val="ListParagraph"/>
        <w:numPr>
          <w:ilvl w:val="0"/>
          <w:numId w:val="28"/>
        </w:numPr>
        <w:ind w:left="709"/>
        <w:rPr>
          <w:rFonts w:ascii="Arial" w:hAnsi="Arial" w:cs="Arial"/>
          <w:sz w:val="24"/>
          <w:szCs w:val="24"/>
          <w:lang w:val="en-MY"/>
        </w:rPr>
      </w:pPr>
      <w:r w:rsidRPr="002F7964">
        <w:rPr>
          <w:rFonts w:ascii="Arial" w:hAnsi="Arial" w:cs="Arial"/>
          <w:sz w:val="24"/>
          <w:szCs w:val="24"/>
          <w:lang w:val="en-US"/>
        </w:rPr>
        <w:t>Request support to move forward with:</w:t>
      </w:r>
    </w:p>
    <w:p w14:paraId="7C73B00E" w14:textId="77777777" w:rsidR="00610CAC" w:rsidRPr="002F7964" w:rsidRDefault="007B1952" w:rsidP="002F7964">
      <w:pPr>
        <w:pStyle w:val="ListParagraph"/>
        <w:numPr>
          <w:ilvl w:val="0"/>
          <w:numId w:val="29"/>
        </w:numPr>
        <w:tabs>
          <w:tab w:val="num" w:pos="1276"/>
        </w:tabs>
        <w:ind w:hanging="142"/>
        <w:rPr>
          <w:rFonts w:ascii="Arial" w:hAnsi="Arial" w:cs="Arial"/>
          <w:sz w:val="24"/>
          <w:szCs w:val="24"/>
          <w:lang w:val="en-MY"/>
        </w:rPr>
      </w:pPr>
      <w:r w:rsidRPr="002F7964">
        <w:rPr>
          <w:rFonts w:ascii="Arial" w:hAnsi="Arial" w:cs="Arial"/>
          <w:sz w:val="24"/>
          <w:szCs w:val="24"/>
          <w:lang w:val="en-US"/>
        </w:rPr>
        <w:t xml:space="preserve">Mobilizing the process for finalizing country commitment for </w:t>
      </w:r>
      <w:r w:rsidRPr="002F7964">
        <w:rPr>
          <w:rFonts w:ascii="Arial" w:hAnsi="Arial" w:cs="Arial"/>
          <w:sz w:val="24"/>
          <w:szCs w:val="24"/>
          <w:lang w:val="en-MY"/>
        </w:rPr>
        <w:t>Sulu-Celebes (Sulawesi) Large Marine Ecosystem Regional Strategic Action Plan for Sustainable Fisheries Management for GEF International Waters (GEF IW) funding (facilitated by UNDP with assistance from CI)</w:t>
      </w:r>
      <w:r w:rsidRPr="002F7964">
        <w:rPr>
          <w:rFonts w:ascii="Arial" w:hAnsi="Arial" w:cs="Arial"/>
          <w:sz w:val="24"/>
          <w:szCs w:val="24"/>
          <w:lang w:val="en-US"/>
        </w:rPr>
        <w:t>.</w:t>
      </w:r>
    </w:p>
    <w:p w14:paraId="3EC5E97B" w14:textId="77777777" w:rsidR="002F7964" w:rsidRPr="002F7964" w:rsidRDefault="002F7964" w:rsidP="002F7964">
      <w:pPr>
        <w:pStyle w:val="ListParagraph"/>
        <w:ind w:left="993"/>
        <w:rPr>
          <w:rFonts w:ascii="Arial" w:hAnsi="Arial" w:cs="Arial"/>
          <w:sz w:val="24"/>
          <w:szCs w:val="24"/>
          <w:lang w:val="en-MY"/>
        </w:rPr>
      </w:pPr>
    </w:p>
    <w:p w14:paraId="7D360EE8" w14:textId="77777777" w:rsidR="00610CAC" w:rsidRPr="002F7964" w:rsidRDefault="007B1952" w:rsidP="002F7964">
      <w:pPr>
        <w:pStyle w:val="ListParagraph"/>
        <w:numPr>
          <w:ilvl w:val="0"/>
          <w:numId w:val="29"/>
        </w:numPr>
        <w:tabs>
          <w:tab w:val="num" w:pos="1276"/>
        </w:tabs>
        <w:ind w:hanging="142"/>
        <w:rPr>
          <w:rFonts w:ascii="Arial" w:hAnsi="Arial" w:cs="Arial"/>
          <w:sz w:val="24"/>
          <w:szCs w:val="24"/>
          <w:lang w:val="en-MY"/>
        </w:rPr>
      </w:pPr>
      <w:r w:rsidRPr="002F7964">
        <w:rPr>
          <w:rFonts w:ascii="Arial" w:hAnsi="Arial" w:cs="Arial"/>
          <w:sz w:val="24"/>
          <w:szCs w:val="24"/>
          <w:lang w:val="en-US"/>
        </w:rPr>
        <w:t>Support for the OCEANS USAID Sulu Sulawesi EAFM Sub-Regional Plan to be deliberated at and approved by SOM14.</w:t>
      </w:r>
    </w:p>
    <w:p w14:paraId="7DD5366C" w14:textId="77777777" w:rsidR="002F7964" w:rsidRPr="002F7964" w:rsidRDefault="002F7964" w:rsidP="002F7964">
      <w:pPr>
        <w:pStyle w:val="ListParagraph"/>
        <w:rPr>
          <w:rFonts w:ascii="Arial" w:hAnsi="Arial" w:cs="Arial"/>
          <w:sz w:val="24"/>
          <w:szCs w:val="24"/>
          <w:lang w:val="en-MY"/>
        </w:rPr>
      </w:pPr>
    </w:p>
    <w:p w14:paraId="1DE6C402" w14:textId="77777777" w:rsidR="002F7964" w:rsidRPr="002F7964" w:rsidRDefault="002F7964" w:rsidP="002F7964">
      <w:pPr>
        <w:pStyle w:val="ListParagraph"/>
        <w:numPr>
          <w:ilvl w:val="0"/>
          <w:numId w:val="28"/>
        </w:numPr>
        <w:ind w:left="709"/>
        <w:rPr>
          <w:rFonts w:ascii="Arial" w:hAnsi="Arial" w:cs="Arial"/>
          <w:sz w:val="24"/>
          <w:szCs w:val="24"/>
          <w:lang w:val="en-MY"/>
        </w:rPr>
      </w:pPr>
      <w:r w:rsidRPr="002F7964">
        <w:rPr>
          <w:rFonts w:ascii="Arial" w:hAnsi="Arial" w:cs="Arial"/>
          <w:sz w:val="24"/>
          <w:szCs w:val="24"/>
          <w:lang w:val="en-US"/>
        </w:rPr>
        <w:t>Request for resources and assistance to move forward with:</w:t>
      </w:r>
    </w:p>
    <w:p w14:paraId="38FA3F98" w14:textId="77777777" w:rsidR="00610CAC" w:rsidRPr="002F7964" w:rsidRDefault="007B1952" w:rsidP="002F7964">
      <w:pPr>
        <w:pStyle w:val="ListParagraph"/>
        <w:numPr>
          <w:ilvl w:val="0"/>
          <w:numId w:val="30"/>
        </w:numPr>
        <w:ind w:firstLine="0"/>
        <w:rPr>
          <w:rFonts w:ascii="Arial" w:hAnsi="Arial" w:cs="Arial"/>
          <w:sz w:val="24"/>
          <w:szCs w:val="24"/>
          <w:lang w:val="en-MY"/>
        </w:rPr>
      </w:pPr>
      <w:r w:rsidRPr="002F7964">
        <w:rPr>
          <w:rFonts w:ascii="Arial" w:hAnsi="Arial" w:cs="Arial"/>
          <w:sz w:val="24"/>
          <w:szCs w:val="24"/>
          <w:lang w:val="en-US"/>
        </w:rPr>
        <w:t>Socializing and build support for COASTFISH initiatives to craft a national COASTFISH framework and programs.</w:t>
      </w:r>
    </w:p>
    <w:p w14:paraId="73666CE7" w14:textId="77777777" w:rsidR="00610CAC" w:rsidRPr="002F7964" w:rsidRDefault="007B1952" w:rsidP="002F7964">
      <w:pPr>
        <w:pStyle w:val="ListParagraph"/>
        <w:numPr>
          <w:ilvl w:val="0"/>
          <w:numId w:val="30"/>
        </w:numPr>
        <w:ind w:firstLine="0"/>
        <w:rPr>
          <w:rFonts w:ascii="Arial" w:hAnsi="Arial" w:cs="Arial"/>
          <w:sz w:val="24"/>
          <w:szCs w:val="24"/>
          <w:lang w:val="en-MY"/>
        </w:rPr>
      </w:pPr>
      <w:r w:rsidRPr="002F7964">
        <w:rPr>
          <w:rFonts w:ascii="Arial" w:hAnsi="Arial" w:cs="Arial"/>
          <w:sz w:val="24"/>
          <w:szCs w:val="24"/>
          <w:lang w:val="en-US"/>
        </w:rPr>
        <w:t>Mobilizing the process for finalizing country commitment for the implementation of the Regional Strategic Action Plan (RSAP) through GEF7.</w:t>
      </w:r>
    </w:p>
    <w:p w14:paraId="3B6CCD15" w14:textId="77777777" w:rsidR="00610CAC" w:rsidRPr="002F7964" w:rsidRDefault="007B1952" w:rsidP="002F7964">
      <w:pPr>
        <w:pStyle w:val="ListParagraph"/>
        <w:numPr>
          <w:ilvl w:val="0"/>
          <w:numId w:val="30"/>
        </w:numPr>
        <w:ind w:firstLine="0"/>
        <w:rPr>
          <w:rFonts w:ascii="Arial" w:hAnsi="Arial" w:cs="Arial"/>
          <w:sz w:val="24"/>
          <w:szCs w:val="24"/>
          <w:lang w:val="en-MY"/>
        </w:rPr>
      </w:pPr>
      <w:r w:rsidRPr="002F7964">
        <w:rPr>
          <w:rFonts w:ascii="Arial" w:hAnsi="Arial" w:cs="Arial"/>
          <w:sz w:val="24"/>
          <w:szCs w:val="24"/>
          <w:lang w:val="en-US"/>
        </w:rPr>
        <w:t xml:space="preserve">Support for the USAID OCEANS </w:t>
      </w:r>
      <w:r w:rsidRPr="002F7964">
        <w:rPr>
          <w:rFonts w:ascii="Arial" w:hAnsi="Arial" w:cs="Arial"/>
          <w:sz w:val="24"/>
          <w:szCs w:val="24"/>
          <w:lang w:val="en-MY"/>
        </w:rPr>
        <w:t>‘</w:t>
      </w:r>
      <w:r w:rsidRPr="002F7964">
        <w:rPr>
          <w:rFonts w:ascii="Arial" w:hAnsi="Arial" w:cs="Arial"/>
          <w:sz w:val="24"/>
          <w:szCs w:val="24"/>
          <w:lang w:val="en-US"/>
        </w:rPr>
        <w:t>Sulu Sulawesi EAFM Sub-Regional Plan for Managing Transboundary Fisheries in the Sulu-Sulawesi Seas</w:t>
      </w:r>
      <w:r w:rsidRPr="002F7964">
        <w:rPr>
          <w:rFonts w:ascii="Arial" w:hAnsi="Arial" w:cs="Arial"/>
          <w:sz w:val="24"/>
          <w:szCs w:val="24"/>
          <w:lang w:val="en-MY"/>
        </w:rPr>
        <w:t>’’</w:t>
      </w:r>
      <w:r w:rsidRPr="002F7964">
        <w:rPr>
          <w:rFonts w:ascii="Arial" w:hAnsi="Arial" w:cs="Arial"/>
          <w:sz w:val="24"/>
          <w:szCs w:val="24"/>
          <w:lang w:val="en-US"/>
        </w:rPr>
        <w:t xml:space="preserve"> </w:t>
      </w:r>
    </w:p>
    <w:p w14:paraId="450BA03E" w14:textId="6A0F4017" w:rsidR="00714D58" w:rsidRPr="002F7964" w:rsidRDefault="00714D58" w:rsidP="00714D58">
      <w:pPr>
        <w:pStyle w:val="ListParagraph"/>
        <w:rPr>
          <w:rFonts w:ascii="Arial" w:hAnsi="Arial" w:cs="Arial"/>
          <w:sz w:val="24"/>
          <w:szCs w:val="24"/>
        </w:rPr>
      </w:pPr>
    </w:p>
    <w:p w14:paraId="4BF50FCD" w14:textId="1378ADD1" w:rsidR="0003648B" w:rsidRPr="00714D58" w:rsidRDefault="0003648B" w:rsidP="00A35EF3">
      <w:pPr>
        <w:pStyle w:val="ListParagraph"/>
        <w:numPr>
          <w:ilvl w:val="0"/>
          <w:numId w:val="3"/>
        </w:numPr>
        <w:ind w:left="851" w:hanging="491"/>
        <w:rPr>
          <w:rFonts w:ascii="Arial" w:hAnsi="Arial" w:cs="Arial"/>
          <w:b/>
        </w:rPr>
      </w:pPr>
      <w:r w:rsidRPr="00714D58">
        <w:rPr>
          <w:rFonts w:ascii="Arial" w:hAnsi="Arial" w:cs="Arial"/>
          <w:b/>
        </w:rPr>
        <w:t xml:space="preserve">Documents, Materials and Publications </w:t>
      </w:r>
    </w:p>
    <w:p w14:paraId="136BFAE6" w14:textId="77777777" w:rsidR="00691234" w:rsidRPr="00714D58" w:rsidRDefault="0003648B" w:rsidP="00A35EF3">
      <w:pPr>
        <w:pStyle w:val="ListParagraph"/>
        <w:ind w:firstLine="131"/>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list all documents, materials and publications produced, if any)</w:t>
      </w:r>
    </w:p>
    <w:p w14:paraId="308511B6" w14:textId="5152E7FE" w:rsidR="0003648B" w:rsidRDefault="000252F7" w:rsidP="000252F7">
      <w:pPr>
        <w:pStyle w:val="ListParagraph"/>
        <w:numPr>
          <w:ilvl w:val="0"/>
          <w:numId w:val="31"/>
        </w:numPr>
        <w:rPr>
          <w:rFonts w:ascii="Arial" w:hAnsi="Arial" w:cs="Arial"/>
          <w:color w:val="000000" w:themeColor="text1"/>
        </w:rPr>
      </w:pPr>
      <w:r>
        <w:rPr>
          <w:rFonts w:ascii="Arial" w:hAnsi="Arial" w:cs="Arial"/>
          <w:color w:val="000000" w:themeColor="text1"/>
        </w:rPr>
        <w:t>Sulu Sulawesi Seascape Project Factsheet (2018)</w:t>
      </w:r>
    </w:p>
    <w:p w14:paraId="4DBC7149" w14:textId="665252C8" w:rsidR="000252F7" w:rsidRDefault="000252F7" w:rsidP="000252F7">
      <w:pPr>
        <w:pStyle w:val="ListParagraph"/>
        <w:numPr>
          <w:ilvl w:val="0"/>
          <w:numId w:val="31"/>
        </w:numPr>
        <w:rPr>
          <w:rFonts w:ascii="Arial" w:hAnsi="Arial" w:cs="Arial"/>
          <w:color w:val="000000" w:themeColor="text1"/>
        </w:rPr>
      </w:pPr>
      <w:proofErr w:type="spellStart"/>
      <w:r>
        <w:rPr>
          <w:rFonts w:ascii="Arial" w:hAnsi="Arial" w:cs="Arial"/>
          <w:color w:val="000000" w:themeColor="text1"/>
        </w:rPr>
        <w:t>Azureen</w:t>
      </w:r>
      <w:proofErr w:type="spellEnd"/>
      <w:r>
        <w:rPr>
          <w:rFonts w:ascii="Arial" w:hAnsi="Arial" w:cs="Arial"/>
          <w:color w:val="000000" w:themeColor="text1"/>
        </w:rPr>
        <w:t xml:space="preserve"> M., Yap T.Z., </w:t>
      </w:r>
      <w:r w:rsidR="00367C77">
        <w:rPr>
          <w:rFonts w:ascii="Arial" w:hAnsi="Arial" w:cs="Arial"/>
          <w:color w:val="000000" w:themeColor="text1"/>
        </w:rPr>
        <w:t xml:space="preserve">Gallagher J.B. and </w:t>
      </w:r>
      <w:proofErr w:type="spellStart"/>
      <w:r w:rsidR="00367C77">
        <w:rPr>
          <w:rFonts w:ascii="Arial" w:hAnsi="Arial" w:cs="Arial"/>
          <w:color w:val="000000" w:themeColor="text1"/>
        </w:rPr>
        <w:t>Ejria</w:t>
      </w:r>
      <w:proofErr w:type="spellEnd"/>
      <w:r w:rsidR="00367C77">
        <w:rPr>
          <w:rFonts w:ascii="Arial" w:hAnsi="Arial" w:cs="Arial"/>
          <w:color w:val="000000" w:themeColor="text1"/>
        </w:rPr>
        <w:t xml:space="preserve"> S. 2018. Seagrass Meadow Impacts on </w:t>
      </w:r>
      <w:proofErr w:type="spellStart"/>
      <w:r w:rsidR="00367C77">
        <w:rPr>
          <w:rFonts w:ascii="Arial" w:hAnsi="Arial" w:cs="Arial"/>
          <w:color w:val="000000" w:themeColor="text1"/>
        </w:rPr>
        <w:t>Universiti</w:t>
      </w:r>
      <w:proofErr w:type="spellEnd"/>
      <w:r w:rsidR="00367C77">
        <w:rPr>
          <w:rFonts w:ascii="Arial" w:hAnsi="Arial" w:cs="Arial"/>
          <w:color w:val="000000" w:themeColor="text1"/>
        </w:rPr>
        <w:t xml:space="preserve"> Malaysia Sabah (UMS) Beach, Kota </w:t>
      </w:r>
      <w:proofErr w:type="spellStart"/>
      <w:r w:rsidR="00367C77">
        <w:rPr>
          <w:rFonts w:ascii="Arial" w:hAnsi="Arial" w:cs="Arial"/>
          <w:color w:val="000000" w:themeColor="text1"/>
        </w:rPr>
        <w:t>Kinabalu</w:t>
      </w:r>
      <w:proofErr w:type="spellEnd"/>
      <w:r w:rsidR="00367C77">
        <w:rPr>
          <w:rFonts w:ascii="Arial" w:hAnsi="Arial" w:cs="Arial"/>
          <w:color w:val="000000" w:themeColor="text1"/>
        </w:rPr>
        <w:t xml:space="preserve"> Sabah (Malaysia). </w:t>
      </w:r>
      <w:r w:rsidR="00367C77" w:rsidRPr="008E093A">
        <w:rPr>
          <w:rFonts w:ascii="Arial" w:hAnsi="Arial" w:cs="Arial"/>
          <w:i/>
          <w:color w:val="000000" w:themeColor="text1"/>
        </w:rPr>
        <w:t>Journal of Tropical Biology and Conservation</w:t>
      </w:r>
      <w:r w:rsidR="00367C77">
        <w:rPr>
          <w:rFonts w:ascii="Arial" w:hAnsi="Arial" w:cs="Arial"/>
          <w:color w:val="000000" w:themeColor="text1"/>
        </w:rPr>
        <w:t xml:space="preserve"> 15; 189-201. </w:t>
      </w:r>
    </w:p>
    <w:p w14:paraId="23B69B6E" w14:textId="77777777" w:rsidR="00A35EF3" w:rsidRPr="00714D58" w:rsidRDefault="00A35EF3" w:rsidP="0003648B">
      <w:pPr>
        <w:rPr>
          <w:rFonts w:ascii="Arial" w:hAnsi="Arial" w:cs="Arial"/>
          <w:i/>
          <w:color w:val="000000" w:themeColor="text1"/>
        </w:rPr>
      </w:pPr>
    </w:p>
    <w:p w14:paraId="7C0549E1" w14:textId="639D6419" w:rsidR="0003648B" w:rsidRPr="00367C77" w:rsidRDefault="0003648B" w:rsidP="00A35EF3">
      <w:pPr>
        <w:pStyle w:val="ListParagraph"/>
        <w:numPr>
          <w:ilvl w:val="0"/>
          <w:numId w:val="3"/>
        </w:numPr>
        <w:ind w:left="851" w:hanging="491"/>
        <w:rPr>
          <w:rFonts w:ascii="Arial" w:hAnsi="Arial" w:cs="Arial"/>
          <w:b/>
        </w:rPr>
      </w:pPr>
      <w:r w:rsidRPr="00A35EF3">
        <w:rPr>
          <w:rFonts w:ascii="Arial" w:hAnsi="Arial" w:cs="Arial"/>
          <w:b/>
        </w:rPr>
        <w:t xml:space="preserve">Any other remarks </w:t>
      </w:r>
      <w:r w:rsidRPr="00A35EF3">
        <w:rPr>
          <w:rFonts w:ascii="Arial" w:hAnsi="Arial" w:cs="Arial"/>
        </w:rPr>
        <w:t>(highlights, brief anecdotes, etc</w:t>
      </w:r>
      <w:r w:rsidR="00714D58" w:rsidRPr="00A35EF3">
        <w:rPr>
          <w:rFonts w:ascii="Arial" w:hAnsi="Arial" w:cs="Arial"/>
        </w:rPr>
        <w:t>.</w:t>
      </w:r>
      <w:r w:rsidRPr="00A35EF3">
        <w:rPr>
          <w:rFonts w:ascii="Arial" w:hAnsi="Arial" w:cs="Arial"/>
        </w:rPr>
        <w:t>)</w:t>
      </w:r>
    </w:p>
    <w:p w14:paraId="7F3EC135" w14:textId="07DDC6B2" w:rsidR="00367C77" w:rsidRPr="00D51B90" w:rsidRDefault="007B1952" w:rsidP="00D51B90">
      <w:pPr>
        <w:pStyle w:val="ListParagraph"/>
        <w:numPr>
          <w:ilvl w:val="0"/>
          <w:numId w:val="32"/>
        </w:numPr>
        <w:rPr>
          <w:rFonts w:ascii="Arial" w:hAnsi="Arial" w:cs="Arial"/>
          <w:sz w:val="24"/>
          <w:szCs w:val="24"/>
          <w:lang w:val="en-MY"/>
        </w:rPr>
      </w:pPr>
      <w:r w:rsidRPr="00D51B90">
        <w:rPr>
          <w:rFonts w:ascii="Arial" w:hAnsi="Arial" w:cs="Arial"/>
          <w:sz w:val="24"/>
          <w:szCs w:val="24"/>
          <w:lang w:val="en-US"/>
        </w:rPr>
        <w:t xml:space="preserve">Malaysia withdraw from hosting the </w:t>
      </w:r>
      <w:r w:rsidR="00D51B90" w:rsidRPr="00D51B90">
        <w:rPr>
          <w:rFonts w:ascii="Arial" w:hAnsi="Arial" w:cs="Arial"/>
          <w:sz w:val="24"/>
          <w:szCs w:val="24"/>
        </w:rPr>
        <w:t>5</w:t>
      </w:r>
      <w:r w:rsidR="00D51B90" w:rsidRPr="00D51B90">
        <w:rPr>
          <w:rFonts w:ascii="Arial" w:hAnsi="Arial" w:cs="Arial"/>
          <w:sz w:val="24"/>
          <w:szCs w:val="24"/>
          <w:vertAlign w:val="superscript"/>
        </w:rPr>
        <w:t>th</w:t>
      </w:r>
      <w:r w:rsidR="00D51B90" w:rsidRPr="00D51B90">
        <w:rPr>
          <w:rFonts w:ascii="Arial" w:hAnsi="Arial" w:cs="Arial"/>
          <w:sz w:val="24"/>
          <w:szCs w:val="24"/>
        </w:rPr>
        <w:t xml:space="preserve"> </w:t>
      </w:r>
      <w:r w:rsidR="00D51B90">
        <w:rPr>
          <w:rFonts w:ascii="Arial" w:hAnsi="Arial" w:cs="Arial"/>
          <w:sz w:val="24"/>
          <w:szCs w:val="24"/>
        </w:rPr>
        <w:t>Regional Business F</w:t>
      </w:r>
      <w:proofErr w:type="spellStart"/>
      <w:r w:rsidR="00D51B90" w:rsidRPr="00D51B90">
        <w:rPr>
          <w:rFonts w:ascii="Arial" w:hAnsi="Arial" w:cs="Arial"/>
          <w:sz w:val="24"/>
          <w:szCs w:val="24"/>
          <w:lang w:val="en-US"/>
        </w:rPr>
        <w:t>orum</w:t>
      </w:r>
      <w:proofErr w:type="spellEnd"/>
      <w:r w:rsidR="00D51B90">
        <w:rPr>
          <w:rFonts w:ascii="Arial" w:hAnsi="Arial" w:cs="Arial"/>
          <w:sz w:val="24"/>
          <w:szCs w:val="24"/>
          <w:lang w:val="en-US"/>
        </w:rPr>
        <w:t xml:space="preserve"> (RBF).</w:t>
      </w:r>
    </w:p>
    <w:p w14:paraId="7EDFC1B3" w14:textId="0B48EDF7" w:rsidR="00610CAC" w:rsidRPr="00D51B90" w:rsidRDefault="007B1952" w:rsidP="00D51B90">
      <w:pPr>
        <w:pStyle w:val="ListParagraph"/>
        <w:numPr>
          <w:ilvl w:val="0"/>
          <w:numId w:val="32"/>
        </w:numPr>
        <w:rPr>
          <w:rFonts w:ascii="Arial" w:hAnsi="Arial" w:cs="Arial"/>
          <w:sz w:val="24"/>
          <w:szCs w:val="24"/>
          <w:lang w:val="en-MY"/>
        </w:rPr>
      </w:pPr>
      <w:r w:rsidRPr="00D51B90">
        <w:rPr>
          <w:rFonts w:ascii="Arial" w:hAnsi="Arial" w:cs="Arial"/>
          <w:sz w:val="24"/>
          <w:szCs w:val="24"/>
          <w:lang w:val="en-US"/>
        </w:rPr>
        <w:t>Malaysia is ending the term of Chairmanship of CCAWG and will handover to Philippine</w:t>
      </w:r>
      <w:r w:rsidR="00D51B90">
        <w:rPr>
          <w:rFonts w:ascii="Arial" w:hAnsi="Arial" w:cs="Arial"/>
          <w:sz w:val="24"/>
          <w:szCs w:val="24"/>
          <w:lang w:val="en-US"/>
        </w:rPr>
        <w:t>s.</w:t>
      </w:r>
    </w:p>
    <w:p w14:paraId="5072F566" w14:textId="0A2A13DE" w:rsidR="00610CAC" w:rsidRPr="00D51B90" w:rsidRDefault="007B1952" w:rsidP="00D51B90">
      <w:pPr>
        <w:pStyle w:val="ListParagraph"/>
        <w:numPr>
          <w:ilvl w:val="0"/>
          <w:numId w:val="32"/>
        </w:numPr>
        <w:rPr>
          <w:rFonts w:ascii="Arial" w:hAnsi="Arial" w:cs="Arial"/>
          <w:sz w:val="24"/>
          <w:szCs w:val="24"/>
          <w:lang w:val="en-MY"/>
        </w:rPr>
      </w:pPr>
      <w:r w:rsidRPr="00D51B90">
        <w:rPr>
          <w:rFonts w:ascii="Arial" w:hAnsi="Arial" w:cs="Arial"/>
          <w:sz w:val="24"/>
          <w:szCs w:val="24"/>
          <w:lang w:val="en-US"/>
        </w:rPr>
        <w:t xml:space="preserve">Malaysia will </w:t>
      </w:r>
      <w:r w:rsidR="00D51B90" w:rsidRPr="00D51B90">
        <w:rPr>
          <w:rFonts w:ascii="Arial" w:hAnsi="Arial" w:cs="Arial"/>
          <w:sz w:val="24"/>
          <w:szCs w:val="24"/>
          <w:lang w:val="en-US"/>
        </w:rPr>
        <w:t>take over</w:t>
      </w:r>
      <w:r w:rsidRPr="00D51B90">
        <w:rPr>
          <w:rFonts w:ascii="Arial" w:hAnsi="Arial" w:cs="Arial"/>
          <w:sz w:val="24"/>
          <w:szCs w:val="24"/>
          <w:lang w:val="en-US"/>
        </w:rPr>
        <w:t xml:space="preserve"> chairmanship from Indonesia. Solomon Islands will act as Vice-Chairman</w:t>
      </w:r>
      <w:r w:rsidR="00D51B90">
        <w:rPr>
          <w:rFonts w:ascii="Arial" w:hAnsi="Arial" w:cs="Arial"/>
          <w:sz w:val="24"/>
          <w:szCs w:val="24"/>
          <w:lang w:val="en-US"/>
        </w:rPr>
        <w:t>.</w:t>
      </w:r>
    </w:p>
    <w:p w14:paraId="17C2781A" w14:textId="77777777" w:rsidR="00D51B90" w:rsidRPr="00D51B90" w:rsidRDefault="00D51B90" w:rsidP="00D51B90">
      <w:pPr>
        <w:pStyle w:val="ListParagraph"/>
        <w:ind w:left="1571"/>
        <w:rPr>
          <w:rFonts w:ascii="Arial" w:hAnsi="Arial" w:cs="Arial"/>
          <w:sz w:val="24"/>
          <w:szCs w:val="24"/>
          <w:lang w:val="en-MY"/>
        </w:rPr>
      </w:pPr>
      <w:bookmarkStart w:id="0" w:name="_GoBack"/>
      <w:bookmarkEnd w:id="0"/>
    </w:p>
    <w:sectPr w:rsidR="00D51B90" w:rsidRPr="00D51B90" w:rsidSect="00714D58">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97591" w14:textId="77777777" w:rsidR="005818A2" w:rsidRDefault="005818A2" w:rsidP="005C674D">
      <w:pPr>
        <w:spacing w:after="0" w:line="240" w:lineRule="auto"/>
      </w:pPr>
      <w:r>
        <w:separator/>
      </w:r>
    </w:p>
  </w:endnote>
  <w:endnote w:type="continuationSeparator" w:id="0">
    <w:p w14:paraId="45364B2E" w14:textId="77777777" w:rsidR="005818A2" w:rsidRDefault="005818A2" w:rsidP="005C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BBEB7" w14:textId="77777777" w:rsidR="00714D58" w:rsidRDefault="00714D58">
    <w:pPr>
      <w:pStyle w:val="Footer"/>
    </w:pPr>
    <w:r>
      <w:rPr>
        <w:b/>
        <w:noProof/>
        <w:lang w:val="en-MY" w:eastAsia="en-MY"/>
      </w:rPr>
      <w:drawing>
        <wp:anchor distT="0" distB="0" distL="114300" distR="114300" simplePos="0" relativeHeight="251662336" behindDoc="0" locked="0" layoutInCell="1" allowOverlap="1" wp14:anchorId="1385109C" wp14:editId="72DAEF89">
          <wp:simplePos x="0" y="0"/>
          <wp:positionH relativeFrom="margin">
            <wp:posOffset>4238625</wp:posOffset>
          </wp:positionH>
          <wp:positionV relativeFrom="paragraph">
            <wp:posOffset>-125730</wp:posOffset>
          </wp:positionV>
          <wp:extent cx="2000250" cy="3093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png"/>
                  <pic:cNvPicPr/>
                </pic:nvPicPr>
                <pic:blipFill rotWithShape="1">
                  <a:blip r:embed="rId1" cstate="print">
                    <a:extLst>
                      <a:ext uri="{28A0092B-C50C-407E-A947-70E740481C1C}">
                        <a14:useLocalDpi xmlns:a14="http://schemas.microsoft.com/office/drawing/2010/main" val="0"/>
                      </a:ext>
                    </a:extLst>
                  </a:blip>
                  <a:srcRect l="3685" r="962" b="6123"/>
                  <a:stretch/>
                </pic:blipFill>
                <pic:spPr bwMode="auto">
                  <a:xfrm>
                    <a:off x="0" y="0"/>
                    <a:ext cx="2013432" cy="31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val="en-MY" w:eastAsia="en-MY"/>
      </w:rPr>
      <mc:AlternateContent>
        <mc:Choice Requires="wps">
          <w:drawing>
            <wp:anchor distT="0" distB="0" distL="114300" distR="114300" simplePos="0" relativeHeight="251663360" behindDoc="0" locked="0" layoutInCell="1" allowOverlap="1" wp14:anchorId="542443D1" wp14:editId="0E4A9C3E">
              <wp:simplePos x="0" y="0"/>
              <wp:positionH relativeFrom="column">
                <wp:posOffset>-314325</wp:posOffset>
              </wp:positionH>
              <wp:positionV relativeFrom="paragraph">
                <wp:posOffset>17145</wp:posOffset>
              </wp:positionV>
              <wp:extent cx="450532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flipV="1">
                        <a:off x="0" y="0"/>
                        <a:ext cx="4505325" cy="9525"/>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CA90B6"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4.75pt,1.35pt" to="33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eP6gEAABsEAAAOAAAAZHJzL2Uyb0RvYy54bWysU02P0zAQvSPxHyzfadJAYDdquodWywVB&#10;xcLeXcdOLPlLY9Ok/56x02ZXfBwWcbH8MfPmvTfjzd1kNDkJCMrZlq5XJSXCctcp27f0+7f7NzeU&#10;hMhsx7SzoqVnEejd9vWrzegbUbnB6U4AQRAbmtG3dIjRN0UR+CAMCyvnhcVH6cCwiEfoiw7YiOhG&#10;F1VZvi9GB50Hx0UIeLufH+k240spePwiZRCR6JYit5hXyOsxrcV2w5oemB8Uv9Bg/8DCMGWx6AK1&#10;Z5GRH6B+gzKKgwtOxhV3pnBSKi6yBlSzLn9R8zAwL7IWNCf4xabw/2D559MBiOpaWlFimcEWPURg&#10;qh8i2Tlr0UAHpEo+jT40GL6zB7icgj9AEj1JMERq5R9xBLINKIxM2eXz4rKYIuF4+a4u67dVTQnH&#10;t9sadwhXzCgJzUOIH4UzJG1aqpVNHrCGnT6FOIdeQ9K1tmRE9jf1hzqHBadVd6+0To8B+uNOAzkx&#10;7P9ttS/r3HKs9iwMT9oihSRwlpR38azFXOCrkGgRUp/F5eEUCyzjXNi4vqjQFqNTmkQKS2I5U0tT&#10;/bfES3xKFXlwX5K8ZOTKzsYl2Sjr4E/V43SlLOf4qwOz7mTB0XXn3OxsDU5g7tPlt6QRf37O6U9/&#10;evsTAAD//wMAUEsDBBQABgAIAAAAIQBuCJ853AAAAAcBAAAPAAAAZHJzL2Rvd25yZXYueG1sTI9B&#10;T4NAFITvJv6HzTPxYtpFpKjIo2mMXryJ7X0LTyCwbwm7bam/3ufJHiczmfkmX892UEeafOcY4X4Z&#10;gSKuXN1xg7D9el88gfLBcG0Gx4RwJg/r4voqN1ntTvxJxzI0SkrYZwahDWHMtPZVS9b4pRuJxft2&#10;kzVB5NToejInKbeDjqMo1dZ0LAutGem1paovDxYhlLuzTnbxR2PtJn3of/rV3dsW8fZm3ryACjSH&#10;/zD84Qs6FMK0dweuvRoQFsnzSqII8SMo8dM0km97hCQGXeT6kr/4BQAA//8DAFBLAQItABQABgAI&#10;AAAAIQC2gziS/gAAAOEBAAATAAAAAAAAAAAAAAAAAAAAAABbQ29udGVudF9UeXBlc10ueG1sUEsB&#10;Ai0AFAAGAAgAAAAhADj9If/WAAAAlAEAAAsAAAAAAAAAAAAAAAAALwEAAF9yZWxzLy5yZWxzUEsB&#10;Ai0AFAAGAAgAAAAhAB2Fl4/qAQAAGwQAAA4AAAAAAAAAAAAAAAAALgIAAGRycy9lMm9Eb2MueG1s&#10;UEsBAi0AFAAGAAgAAAAhAG4InzncAAAABwEAAA8AAAAAAAAAAAAAAAAARAQAAGRycy9kb3ducmV2&#10;LnhtbFBLBQYAAAAABAAEAPMAAABNBQAAAAA=&#10;" strokecolor="#92d050" strokeweight="2.25pt">
              <v:stroke joinstyle="miter"/>
            </v:line>
          </w:pict>
        </mc:Fallback>
      </mc:AlternateContent>
    </w:r>
  </w:p>
  <w:p w14:paraId="7730504A" w14:textId="77777777" w:rsidR="00714D58" w:rsidRDefault="00714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F8D08" w14:textId="77777777" w:rsidR="005818A2" w:rsidRDefault="005818A2" w:rsidP="005C674D">
      <w:pPr>
        <w:spacing w:after="0" w:line="240" w:lineRule="auto"/>
      </w:pPr>
      <w:r>
        <w:separator/>
      </w:r>
    </w:p>
  </w:footnote>
  <w:footnote w:type="continuationSeparator" w:id="0">
    <w:p w14:paraId="1E2F1322" w14:textId="77777777" w:rsidR="005818A2" w:rsidRDefault="005818A2" w:rsidP="005C6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49A4" w14:textId="599A535C" w:rsidR="00714D58" w:rsidRPr="00714D58" w:rsidRDefault="00714D58">
    <w:pPr>
      <w:pStyle w:val="Header"/>
      <w:jc w:val="right"/>
      <w:rPr>
        <w:rFonts w:ascii="Arial" w:hAnsi="Arial" w:cs="Arial"/>
        <w:b/>
        <w:sz w:val="20"/>
        <w:szCs w:val="20"/>
      </w:rPr>
    </w:pPr>
    <w:r w:rsidRPr="00714D58">
      <w:rPr>
        <w:rFonts w:ascii="Arial" w:hAnsi="Arial" w:cs="Arial"/>
        <w:b/>
        <w:sz w:val="20"/>
        <w:szCs w:val="20"/>
      </w:rPr>
      <w:t xml:space="preserve">COUNTRY REPORT: </w:t>
    </w:r>
    <w:r w:rsidR="00775857">
      <w:rPr>
        <w:rFonts w:ascii="Arial" w:hAnsi="Arial" w:cs="Arial"/>
        <w:b/>
        <w:sz w:val="20"/>
        <w:szCs w:val="20"/>
        <w:highlight w:val="yellow"/>
      </w:rPr>
      <w:t>MALAYSIA</w:t>
    </w:r>
    <w:r w:rsidRPr="00714D58">
      <w:rPr>
        <w:rFonts w:ascii="Arial" w:hAnsi="Arial" w:cs="Arial"/>
        <w:b/>
        <w:sz w:val="20"/>
        <w:szCs w:val="20"/>
        <w:highlight w:val="yellow"/>
      </w:rPr>
      <w:t>]</w:t>
    </w:r>
  </w:p>
  <w:p w14:paraId="51FC420E" w14:textId="70C9F378" w:rsidR="00714D58" w:rsidRPr="00714D58" w:rsidRDefault="00714D58" w:rsidP="00714D58">
    <w:pPr>
      <w:pStyle w:val="Header"/>
      <w:spacing w:after="80"/>
      <w:jc w:val="right"/>
      <w:rPr>
        <w:rFonts w:ascii="Arial" w:hAnsi="Arial" w:cs="Arial"/>
        <w:sz w:val="20"/>
        <w:szCs w:val="20"/>
      </w:rPr>
    </w:pPr>
    <w:r>
      <w:rPr>
        <w:rFonts w:ascii="Arial" w:hAnsi="Arial" w:cs="Arial"/>
        <w:sz w:val="20"/>
        <w:szCs w:val="20"/>
      </w:rPr>
      <w:t>14</w:t>
    </w:r>
    <w:r w:rsidRPr="00714D58">
      <w:rPr>
        <w:rFonts w:ascii="Arial" w:hAnsi="Arial" w:cs="Arial"/>
        <w:sz w:val="20"/>
        <w:szCs w:val="20"/>
        <w:vertAlign w:val="superscript"/>
      </w:rPr>
      <w:t>th</w:t>
    </w:r>
    <w:r>
      <w:rPr>
        <w:rFonts w:ascii="Arial" w:hAnsi="Arial" w:cs="Arial"/>
        <w:sz w:val="20"/>
        <w:szCs w:val="20"/>
      </w:rPr>
      <w:t xml:space="preserve"> Senior Officials’ Meeting (SOM-14)</w:t>
    </w:r>
  </w:p>
  <w:sdt>
    <w:sdtPr>
      <w:rPr>
        <w:rFonts w:ascii="Arial" w:hAnsi="Arial" w:cs="Arial"/>
        <w:sz w:val="16"/>
        <w:szCs w:val="16"/>
      </w:rPr>
      <w:id w:val="-1318336367"/>
      <w:docPartObj>
        <w:docPartGallery w:val="Page Numbers (Top of Page)"/>
        <w:docPartUnique/>
      </w:docPartObj>
    </w:sdtPr>
    <w:sdtEndPr/>
    <w:sdtContent>
      <w:p w14:paraId="7210C48D" w14:textId="70F7B89B" w:rsidR="00714D58" w:rsidRPr="00714D58" w:rsidRDefault="00714D58" w:rsidP="00714D58">
        <w:pPr>
          <w:pStyle w:val="Header"/>
          <w:pBdr>
            <w:bottom w:val="single" w:sz="4" w:space="1" w:color="auto"/>
          </w:pBdr>
          <w:spacing w:after="160"/>
          <w:jc w:val="right"/>
          <w:rPr>
            <w:rFonts w:ascii="Arial" w:hAnsi="Arial" w:cs="Arial"/>
            <w:b/>
            <w:bCs/>
            <w:sz w:val="16"/>
            <w:szCs w:val="16"/>
          </w:rPr>
        </w:pPr>
        <w:proofErr w:type="gramStart"/>
        <w:r>
          <w:rPr>
            <w:rFonts w:ascii="Arial" w:hAnsi="Arial" w:cs="Arial"/>
            <w:sz w:val="16"/>
            <w:szCs w:val="16"/>
          </w:rPr>
          <w:t>p</w:t>
        </w:r>
        <w:r w:rsidRPr="00714D58">
          <w:rPr>
            <w:rFonts w:ascii="Arial" w:hAnsi="Arial" w:cs="Arial"/>
            <w:sz w:val="16"/>
            <w:szCs w:val="16"/>
          </w:rPr>
          <w:t>age</w:t>
        </w:r>
        <w:proofErr w:type="gramEnd"/>
        <w:r w:rsidRPr="00714D58">
          <w:rPr>
            <w:rFonts w:ascii="Arial" w:hAnsi="Arial" w:cs="Arial"/>
            <w:sz w:val="16"/>
            <w:szCs w:val="16"/>
          </w:rPr>
          <w:t xml:space="preserve"> </w:t>
        </w:r>
        <w:r w:rsidRPr="00714D58">
          <w:rPr>
            <w:rFonts w:ascii="Arial" w:hAnsi="Arial" w:cs="Arial"/>
            <w:b/>
            <w:bCs/>
            <w:sz w:val="16"/>
            <w:szCs w:val="16"/>
          </w:rPr>
          <w:fldChar w:fldCharType="begin"/>
        </w:r>
        <w:r w:rsidRPr="00714D58">
          <w:rPr>
            <w:rFonts w:ascii="Arial" w:hAnsi="Arial" w:cs="Arial"/>
            <w:b/>
            <w:bCs/>
            <w:sz w:val="16"/>
            <w:szCs w:val="16"/>
          </w:rPr>
          <w:instrText xml:space="preserve"> PAGE </w:instrText>
        </w:r>
        <w:r w:rsidRPr="00714D58">
          <w:rPr>
            <w:rFonts w:ascii="Arial" w:hAnsi="Arial" w:cs="Arial"/>
            <w:b/>
            <w:bCs/>
            <w:sz w:val="16"/>
            <w:szCs w:val="16"/>
          </w:rPr>
          <w:fldChar w:fldCharType="separate"/>
        </w:r>
        <w:r w:rsidR="008E093A">
          <w:rPr>
            <w:rFonts w:ascii="Arial" w:hAnsi="Arial" w:cs="Arial"/>
            <w:b/>
            <w:bCs/>
            <w:noProof/>
            <w:sz w:val="16"/>
            <w:szCs w:val="16"/>
          </w:rPr>
          <w:t>7</w:t>
        </w:r>
        <w:r w:rsidRPr="00714D58">
          <w:rPr>
            <w:rFonts w:ascii="Arial" w:hAnsi="Arial" w:cs="Arial"/>
            <w:b/>
            <w:bCs/>
            <w:sz w:val="16"/>
            <w:szCs w:val="16"/>
          </w:rPr>
          <w:fldChar w:fldCharType="end"/>
        </w:r>
        <w:r w:rsidRPr="00714D58">
          <w:rPr>
            <w:rFonts w:ascii="Arial" w:hAnsi="Arial" w:cs="Arial"/>
            <w:sz w:val="16"/>
            <w:szCs w:val="16"/>
          </w:rPr>
          <w:t xml:space="preserve"> of </w:t>
        </w:r>
        <w:r w:rsidRPr="00714D58">
          <w:rPr>
            <w:rFonts w:ascii="Arial" w:hAnsi="Arial" w:cs="Arial"/>
            <w:b/>
            <w:bCs/>
            <w:sz w:val="16"/>
            <w:szCs w:val="16"/>
          </w:rPr>
          <w:fldChar w:fldCharType="begin"/>
        </w:r>
        <w:r w:rsidRPr="00714D58">
          <w:rPr>
            <w:rFonts w:ascii="Arial" w:hAnsi="Arial" w:cs="Arial"/>
            <w:b/>
            <w:bCs/>
            <w:sz w:val="16"/>
            <w:szCs w:val="16"/>
          </w:rPr>
          <w:instrText xml:space="preserve"> NUMPAGES  </w:instrText>
        </w:r>
        <w:r w:rsidRPr="00714D58">
          <w:rPr>
            <w:rFonts w:ascii="Arial" w:hAnsi="Arial" w:cs="Arial"/>
            <w:b/>
            <w:bCs/>
            <w:sz w:val="16"/>
            <w:szCs w:val="16"/>
          </w:rPr>
          <w:fldChar w:fldCharType="separate"/>
        </w:r>
        <w:r w:rsidR="008E093A">
          <w:rPr>
            <w:rFonts w:ascii="Arial" w:hAnsi="Arial" w:cs="Arial"/>
            <w:b/>
            <w:bCs/>
            <w:noProof/>
            <w:sz w:val="16"/>
            <w:szCs w:val="16"/>
          </w:rPr>
          <w:t>8</w:t>
        </w:r>
        <w:r w:rsidRPr="00714D58">
          <w:rPr>
            <w:rFonts w:ascii="Arial" w:hAnsi="Arial" w:cs="Arial"/>
            <w:b/>
            <w:bCs/>
            <w:sz w:val="16"/>
            <w:szCs w:val="16"/>
          </w:rPr>
          <w:fldChar w:fldCharType="end"/>
        </w:r>
      </w:p>
    </w:sdtContent>
  </w:sdt>
  <w:p w14:paraId="11CB3EB8" w14:textId="77777777" w:rsidR="00714D58" w:rsidRPr="00714D58" w:rsidRDefault="00714D58" w:rsidP="00714D58">
    <w:pPr>
      <w:pStyle w:val="Header"/>
      <w:jc w:val="right"/>
      <w:rPr>
        <w:rFonts w:ascii="Arial" w:hAnsi="Arial" w:cs="Arial"/>
        <w:sz w:val="20"/>
        <w:szCs w:val="20"/>
        <w:lang w:val="en-M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038"/>
    <w:multiLevelType w:val="hybridMultilevel"/>
    <w:tmpl w:val="1CD467B4"/>
    <w:lvl w:ilvl="0" w:tplc="E3723420">
      <w:start w:val="1"/>
      <w:numFmt w:val="bullet"/>
      <w:lvlText w:val="•"/>
      <w:lvlJc w:val="left"/>
      <w:pPr>
        <w:tabs>
          <w:tab w:val="num" w:pos="720"/>
        </w:tabs>
        <w:ind w:left="720" w:hanging="360"/>
      </w:pPr>
      <w:rPr>
        <w:rFonts w:ascii="Times New Roman" w:hAnsi="Times New Roman" w:hint="default"/>
      </w:rPr>
    </w:lvl>
    <w:lvl w:ilvl="1" w:tplc="0472C42E" w:tentative="1">
      <w:start w:val="1"/>
      <w:numFmt w:val="bullet"/>
      <w:lvlText w:val="•"/>
      <w:lvlJc w:val="left"/>
      <w:pPr>
        <w:tabs>
          <w:tab w:val="num" w:pos="1440"/>
        </w:tabs>
        <w:ind w:left="1440" w:hanging="360"/>
      </w:pPr>
      <w:rPr>
        <w:rFonts w:ascii="Times New Roman" w:hAnsi="Times New Roman" w:hint="default"/>
      </w:rPr>
    </w:lvl>
    <w:lvl w:ilvl="2" w:tplc="A6989F3C" w:tentative="1">
      <w:start w:val="1"/>
      <w:numFmt w:val="bullet"/>
      <w:lvlText w:val="•"/>
      <w:lvlJc w:val="left"/>
      <w:pPr>
        <w:tabs>
          <w:tab w:val="num" w:pos="2160"/>
        </w:tabs>
        <w:ind w:left="2160" w:hanging="360"/>
      </w:pPr>
      <w:rPr>
        <w:rFonts w:ascii="Times New Roman" w:hAnsi="Times New Roman" w:hint="default"/>
      </w:rPr>
    </w:lvl>
    <w:lvl w:ilvl="3" w:tplc="6C64D278" w:tentative="1">
      <w:start w:val="1"/>
      <w:numFmt w:val="bullet"/>
      <w:lvlText w:val="•"/>
      <w:lvlJc w:val="left"/>
      <w:pPr>
        <w:tabs>
          <w:tab w:val="num" w:pos="2880"/>
        </w:tabs>
        <w:ind w:left="2880" w:hanging="360"/>
      </w:pPr>
      <w:rPr>
        <w:rFonts w:ascii="Times New Roman" w:hAnsi="Times New Roman" w:hint="default"/>
      </w:rPr>
    </w:lvl>
    <w:lvl w:ilvl="4" w:tplc="C7EEA0C4" w:tentative="1">
      <w:start w:val="1"/>
      <w:numFmt w:val="bullet"/>
      <w:lvlText w:val="•"/>
      <w:lvlJc w:val="left"/>
      <w:pPr>
        <w:tabs>
          <w:tab w:val="num" w:pos="3600"/>
        </w:tabs>
        <w:ind w:left="3600" w:hanging="360"/>
      </w:pPr>
      <w:rPr>
        <w:rFonts w:ascii="Times New Roman" w:hAnsi="Times New Roman" w:hint="default"/>
      </w:rPr>
    </w:lvl>
    <w:lvl w:ilvl="5" w:tplc="1C067BB4" w:tentative="1">
      <w:start w:val="1"/>
      <w:numFmt w:val="bullet"/>
      <w:lvlText w:val="•"/>
      <w:lvlJc w:val="left"/>
      <w:pPr>
        <w:tabs>
          <w:tab w:val="num" w:pos="4320"/>
        </w:tabs>
        <w:ind w:left="4320" w:hanging="360"/>
      </w:pPr>
      <w:rPr>
        <w:rFonts w:ascii="Times New Roman" w:hAnsi="Times New Roman" w:hint="default"/>
      </w:rPr>
    </w:lvl>
    <w:lvl w:ilvl="6" w:tplc="4D5081FC" w:tentative="1">
      <w:start w:val="1"/>
      <w:numFmt w:val="bullet"/>
      <w:lvlText w:val="•"/>
      <w:lvlJc w:val="left"/>
      <w:pPr>
        <w:tabs>
          <w:tab w:val="num" w:pos="5040"/>
        </w:tabs>
        <w:ind w:left="5040" w:hanging="360"/>
      </w:pPr>
      <w:rPr>
        <w:rFonts w:ascii="Times New Roman" w:hAnsi="Times New Roman" w:hint="default"/>
      </w:rPr>
    </w:lvl>
    <w:lvl w:ilvl="7" w:tplc="01E4FDB6" w:tentative="1">
      <w:start w:val="1"/>
      <w:numFmt w:val="bullet"/>
      <w:lvlText w:val="•"/>
      <w:lvlJc w:val="left"/>
      <w:pPr>
        <w:tabs>
          <w:tab w:val="num" w:pos="5760"/>
        </w:tabs>
        <w:ind w:left="5760" w:hanging="360"/>
      </w:pPr>
      <w:rPr>
        <w:rFonts w:ascii="Times New Roman" w:hAnsi="Times New Roman" w:hint="default"/>
      </w:rPr>
    </w:lvl>
    <w:lvl w:ilvl="8" w:tplc="E53E34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983C07"/>
    <w:multiLevelType w:val="hybridMultilevel"/>
    <w:tmpl w:val="F5BCD9E2"/>
    <w:lvl w:ilvl="0" w:tplc="CDD61B2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2BB01CB"/>
    <w:multiLevelType w:val="hybridMultilevel"/>
    <w:tmpl w:val="A3EE682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3B55B52"/>
    <w:multiLevelType w:val="hybridMultilevel"/>
    <w:tmpl w:val="57780BDE"/>
    <w:lvl w:ilvl="0" w:tplc="B71AD690">
      <w:start w:val="1"/>
      <w:numFmt w:val="decimal"/>
      <w:lvlText w:val="%1."/>
      <w:lvlJc w:val="left"/>
      <w:pPr>
        <w:tabs>
          <w:tab w:val="num" w:pos="720"/>
        </w:tabs>
        <w:ind w:left="720" w:hanging="360"/>
      </w:pPr>
    </w:lvl>
    <w:lvl w:ilvl="1" w:tplc="FFD09436" w:tentative="1">
      <w:start w:val="1"/>
      <w:numFmt w:val="decimal"/>
      <w:lvlText w:val="%2."/>
      <w:lvlJc w:val="left"/>
      <w:pPr>
        <w:tabs>
          <w:tab w:val="num" w:pos="1440"/>
        </w:tabs>
        <w:ind w:left="1440" w:hanging="360"/>
      </w:pPr>
    </w:lvl>
    <w:lvl w:ilvl="2" w:tplc="7AFCAFEC" w:tentative="1">
      <w:start w:val="1"/>
      <w:numFmt w:val="decimal"/>
      <w:lvlText w:val="%3."/>
      <w:lvlJc w:val="left"/>
      <w:pPr>
        <w:tabs>
          <w:tab w:val="num" w:pos="2160"/>
        </w:tabs>
        <w:ind w:left="2160" w:hanging="360"/>
      </w:pPr>
    </w:lvl>
    <w:lvl w:ilvl="3" w:tplc="8A4616D2" w:tentative="1">
      <w:start w:val="1"/>
      <w:numFmt w:val="decimal"/>
      <w:lvlText w:val="%4."/>
      <w:lvlJc w:val="left"/>
      <w:pPr>
        <w:tabs>
          <w:tab w:val="num" w:pos="2880"/>
        </w:tabs>
        <w:ind w:left="2880" w:hanging="360"/>
      </w:pPr>
    </w:lvl>
    <w:lvl w:ilvl="4" w:tplc="CD0CD0A2" w:tentative="1">
      <w:start w:val="1"/>
      <w:numFmt w:val="decimal"/>
      <w:lvlText w:val="%5."/>
      <w:lvlJc w:val="left"/>
      <w:pPr>
        <w:tabs>
          <w:tab w:val="num" w:pos="3600"/>
        </w:tabs>
        <w:ind w:left="3600" w:hanging="360"/>
      </w:pPr>
    </w:lvl>
    <w:lvl w:ilvl="5" w:tplc="82D0FE48" w:tentative="1">
      <w:start w:val="1"/>
      <w:numFmt w:val="decimal"/>
      <w:lvlText w:val="%6."/>
      <w:lvlJc w:val="left"/>
      <w:pPr>
        <w:tabs>
          <w:tab w:val="num" w:pos="4320"/>
        </w:tabs>
        <w:ind w:left="4320" w:hanging="360"/>
      </w:pPr>
    </w:lvl>
    <w:lvl w:ilvl="6" w:tplc="A860F0E4" w:tentative="1">
      <w:start w:val="1"/>
      <w:numFmt w:val="decimal"/>
      <w:lvlText w:val="%7."/>
      <w:lvlJc w:val="left"/>
      <w:pPr>
        <w:tabs>
          <w:tab w:val="num" w:pos="5040"/>
        </w:tabs>
        <w:ind w:left="5040" w:hanging="360"/>
      </w:pPr>
    </w:lvl>
    <w:lvl w:ilvl="7" w:tplc="E0BACAF2" w:tentative="1">
      <w:start w:val="1"/>
      <w:numFmt w:val="decimal"/>
      <w:lvlText w:val="%8."/>
      <w:lvlJc w:val="left"/>
      <w:pPr>
        <w:tabs>
          <w:tab w:val="num" w:pos="5760"/>
        </w:tabs>
        <w:ind w:left="5760" w:hanging="360"/>
      </w:pPr>
    </w:lvl>
    <w:lvl w:ilvl="8" w:tplc="4F64212E" w:tentative="1">
      <w:start w:val="1"/>
      <w:numFmt w:val="decimal"/>
      <w:lvlText w:val="%9."/>
      <w:lvlJc w:val="left"/>
      <w:pPr>
        <w:tabs>
          <w:tab w:val="num" w:pos="6480"/>
        </w:tabs>
        <w:ind w:left="6480" w:hanging="360"/>
      </w:pPr>
    </w:lvl>
  </w:abstractNum>
  <w:abstractNum w:abstractNumId="4" w15:restartNumberingAfterBreak="0">
    <w:nsid w:val="10F24D48"/>
    <w:multiLevelType w:val="hybridMultilevel"/>
    <w:tmpl w:val="C6B6B9C0"/>
    <w:lvl w:ilvl="0" w:tplc="E5D0F02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6B55D57"/>
    <w:multiLevelType w:val="hybridMultilevel"/>
    <w:tmpl w:val="B868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72F70"/>
    <w:multiLevelType w:val="hybridMultilevel"/>
    <w:tmpl w:val="CE7E3E70"/>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7" w15:restartNumberingAfterBreak="0">
    <w:nsid w:val="19864CB2"/>
    <w:multiLevelType w:val="hybridMultilevel"/>
    <w:tmpl w:val="3D2E6CD2"/>
    <w:lvl w:ilvl="0" w:tplc="4409000F">
      <w:start w:val="1"/>
      <w:numFmt w:val="decimal"/>
      <w:lvlText w:val="%1."/>
      <w:lvlJc w:val="lef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8" w15:restartNumberingAfterBreak="0">
    <w:nsid w:val="262C1B15"/>
    <w:multiLevelType w:val="hybridMultilevel"/>
    <w:tmpl w:val="570CBA2C"/>
    <w:lvl w:ilvl="0" w:tplc="E4D08E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C951A4"/>
    <w:multiLevelType w:val="hybridMultilevel"/>
    <w:tmpl w:val="6866AC08"/>
    <w:lvl w:ilvl="0" w:tplc="5E72CDEA">
      <w:start w:val="1"/>
      <w:numFmt w:val="decimal"/>
      <w:lvlText w:val="%1."/>
      <w:lvlJc w:val="left"/>
      <w:pPr>
        <w:tabs>
          <w:tab w:val="num" w:pos="720"/>
        </w:tabs>
        <w:ind w:left="720" w:hanging="360"/>
      </w:pPr>
    </w:lvl>
    <w:lvl w:ilvl="1" w:tplc="19564BCE" w:tentative="1">
      <w:start w:val="1"/>
      <w:numFmt w:val="decimal"/>
      <w:lvlText w:val="%2."/>
      <w:lvlJc w:val="left"/>
      <w:pPr>
        <w:tabs>
          <w:tab w:val="num" w:pos="1440"/>
        </w:tabs>
        <w:ind w:left="1440" w:hanging="360"/>
      </w:pPr>
    </w:lvl>
    <w:lvl w:ilvl="2" w:tplc="828CA180" w:tentative="1">
      <w:start w:val="1"/>
      <w:numFmt w:val="decimal"/>
      <w:lvlText w:val="%3."/>
      <w:lvlJc w:val="left"/>
      <w:pPr>
        <w:tabs>
          <w:tab w:val="num" w:pos="2160"/>
        </w:tabs>
        <w:ind w:left="2160" w:hanging="360"/>
      </w:pPr>
    </w:lvl>
    <w:lvl w:ilvl="3" w:tplc="35D24924" w:tentative="1">
      <w:start w:val="1"/>
      <w:numFmt w:val="decimal"/>
      <w:lvlText w:val="%4."/>
      <w:lvlJc w:val="left"/>
      <w:pPr>
        <w:tabs>
          <w:tab w:val="num" w:pos="2880"/>
        </w:tabs>
        <w:ind w:left="2880" w:hanging="360"/>
      </w:pPr>
    </w:lvl>
    <w:lvl w:ilvl="4" w:tplc="75AA7094" w:tentative="1">
      <w:start w:val="1"/>
      <w:numFmt w:val="decimal"/>
      <w:lvlText w:val="%5."/>
      <w:lvlJc w:val="left"/>
      <w:pPr>
        <w:tabs>
          <w:tab w:val="num" w:pos="3600"/>
        </w:tabs>
        <w:ind w:left="3600" w:hanging="360"/>
      </w:pPr>
    </w:lvl>
    <w:lvl w:ilvl="5" w:tplc="5434D748" w:tentative="1">
      <w:start w:val="1"/>
      <w:numFmt w:val="decimal"/>
      <w:lvlText w:val="%6."/>
      <w:lvlJc w:val="left"/>
      <w:pPr>
        <w:tabs>
          <w:tab w:val="num" w:pos="4320"/>
        </w:tabs>
        <w:ind w:left="4320" w:hanging="360"/>
      </w:pPr>
    </w:lvl>
    <w:lvl w:ilvl="6" w:tplc="89BEC806" w:tentative="1">
      <w:start w:val="1"/>
      <w:numFmt w:val="decimal"/>
      <w:lvlText w:val="%7."/>
      <w:lvlJc w:val="left"/>
      <w:pPr>
        <w:tabs>
          <w:tab w:val="num" w:pos="5040"/>
        </w:tabs>
        <w:ind w:left="5040" w:hanging="360"/>
      </w:pPr>
    </w:lvl>
    <w:lvl w:ilvl="7" w:tplc="46B287A4" w:tentative="1">
      <w:start w:val="1"/>
      <w:numFmt w:val="decimal"/>
      <w:lvlText w:val="%8."/>
      <w:lvlJc w:val="left"/>
      <w:pPr>
        <w:tabs>
          <w:tab w:val="num" w:pos="5760"/>
        </w:tabs>
        <w:ind w:left="5760" w:hanging="360"/>
      </w:pPr>
    </w:lvl>
    <w:lvl w:ilvl="8" w:tplc="44F4C350" w:tentative="1">
      <w:start w:val="1"/>
      <w:numFmt w:val="decimal"/>
      <w:lvlText w:val="%9."/>
      <w:lvlJc w:val="left"/>
      <w:pPr>
        <w:tabs>
          <w:tab w:val="num" w:pos="6480"/>
        </w:tabs>
        <w:ind w:left="6480" w:hanging="360"/>
      </w:pPr>
    </w:lvl>
  </w:abstractNum>
  <w:abstractNum w:abstractNumId="10" w15:restartNumberingAfterBreak="0">
    <w:nsid w:val="29640E07"/>
    <w:multiLevelType w:val="hybridMultilevel"/>
    <w:tmpl w:val="A7B8BBFE"/>
    <w:lvl w:ilvl="0" w:tplc="4409001B">
      <w:start w:val="1"/>
      <w:numFmt w:val="lowerRoman"/>
      <w:lvlText w:val="%1."/>
      <w:lvlJc w:val="right"/>
      <w:pPr>
        <w:tabs>
          <w:tab w:val="num" w:pos="993"/>
        </w:tabs>
        <w:ind w:left="993" w:hanging="360"/>
      </w:pPr>
    </w:lvl>
    <w:lvl w:ilvl="1" w:tplc="FFD09436" w:tentative="1">
      <w:start w:val="1"/>
      <w:numFmt w:val="decimal"/>
      <w:lvlText w:val="%2."/>
      <w:lvlJc w:val="left"/>
      <w:pPr>
        <w:tabs>
          <w:tab w:val="num" w:pos="1713"/>
        </w:tabs>
        <w:ind w:left="1713" w:hanging="360"/>
      </w:pPr>
    </w:lvl>
    <w:lvl w:ilvl="2" w:tplc="7AFCAFEC" w:tentative="1">
      <w:start w:val="1"/>
      <w:numFmt w:val="decimal"/>
      <w:lvlText w:val="%3."/>
      <w:lvlJc w:val="left"/>
      <w:pPr>
        <w:tabs>
          <w:tab w:val="num" w:pos="2433"/>
        </w:tabs>
        <w:ind w:left="2433" w:hanging="360"/>
      </w:pPr>
    </w:lvl>
    <w:lvl w:ilvl="3" w:tplc="8A4616D2" w:tentative="1">
      <w:start w:val="1"/>
      <w:numFmt w:val="decimal"/>
      <w:lvlText w:val="%4."/>
      <w:lvlJc w:val="left"/>
      <w:pPr>
        <w:tabs>
          <w:tab w:val="num" w:pos="3153"/>
        </w:tabs>
        <w:ind w:left="3153" w:hanging="360"/>
      </w:pPr>
    </w:lvl>
    <w:lvl w:ilvl="4" w:tplc="CD0CD0A2" w:tentative="1">
      <w:start w:val="1"/>
      <w:numFmt w:val="decimal"/>
      <w:lvlText w:val="%5."/>
      <w:lvlJc w:val="left"/>
      <w:pPr>
        <w:tabs>
          <w:tab w:val="num" w:pos="3873"/>
        </w:tabs>
        <w:ind w:left="3873" w:hanging="360"/>
      </w:pPr>
    </w:lvl>
    <w:lvl w:ilvl="5" w:tplc="82D0FE48" w:tentative="1">
      <w:start w:val="1"/>
      <w:numFmt w:val="decimal"/>
      <w:lvlText w:val="%6."/>
      <w:lvlJc w:val="left"/>
      <w:pPr>
        <w:tabs>
          <w:tab w:val="num" w:pos="4593"/>
        </w:tabs>
        <w:ind w:left="4593" w:hanging="360"/>
      </w:pPr>
    </w:lvl>
    <w:lvl w:ilvl="6" w:tplc="A860F0E4" w:tentative="1">
      <w:start w:val="1"/>
      <w:numFmt w:val="decimal"/>
      <w:lvlText w:val="%7."/>
      <w:lvlJc w:val="left"/>
      <w:pPr>
        <w:tabs>
          <w:tab w:val="num" w:pos="5313"/>
        </w:tabs>
        <w:ind w:left="5313" w:hanging="360"/>
      </w:pPr>
    </w:lvl>
    <w:lvl w:ilvl="7" w:tplc="E0BACAF2" w:tentative="1">
      <w:start w:val="1"/>
      <w:numFmt w:val="decimal"/>
      <w:lvlText w:val="%8."/>
      <w:lvlJc w:val="left"/>
      <w:pPr>
        <w:tabs>
          <w:tab w:val="num" w:pos="6033"/>
        </w:tabs>
        <w:ind w:left="6033" w:hanging="360"/>
      </w:pPr>
    </w:lvl>
    <w:lvl w:ilvl="8" w:tplc="4F64212E" w:tentative="1">
      <w:start w:val="1"/>
      <w:numFmt w:val="decimal"/>
      <w:lvlText w:val="%9."/>
      <w:lvlJc w:val="left"/>
      <w:pPr>
        <w:tabs>
          <w:tab w:val="num" w:pos="6753"/>
        </w:tabs>
        <w:ind w:left="6753" w:hanging="360"/>
      </w:pPr>
    </w:lvl>
  </w:abstractNum>
  <w:abstractNum w:abstractNumId="11" w15:restartNumberingAfterBreak="0">
    <w:nsid w:val="2C0A2695"/>
    <w:multiLevelType w:val="hybridMultilevel"/>
    <w:tmpl w:val="A0C2BAE6"/>
    <w:lvl w:ilvl="0" w:tplc="78BA1868">
      <w:start w:val="1"/>
      <w:numFmt w:val="bullet"/>
      <w:lvlText w:val="•"/>
      <w:lvlJc w:val="left"/>
      <w:pPr>
        <w:tabs>
          <w:tab w:val="num" w:pos="720"/>
        </w:tabs>
        <w:ind w:left="720" w:hanging="360"/>
      </w:pPr>
      <w:rPr>
        <w:rFonts w:ascii="Times New Roman" w:hAnsi="Times New Roman" w:hint="default"/>
      </w:rPr>
    </w:lvl>
    <w:lvl w:ilvl="1" w:tplc="C27A5AC0" w:tentative="1">
      <w:start w:val="1"/>
      <w:numFmt w:val="bullet"/>
      <w:lvlText w:val="•"/>
      <w:lvlJc w:val="left"/>
      <w:pPr>
        <w:tabs>
          <w:tab w:val="num" w:pos="1440"/>
        </w:tabs>
        <w:ind w:left="1440" w:hanging="360"/>
      </w:pPr>
      <w:rPr>
        <w:rFonts w:ascii="Times New Roman" w:hAnsi="Times New Roman" w:hint="default"/>
      </w:rPr>
    </w:lvl>
    <w:lvl w:ilvl="2" w:tplc="D26405A8" w:tentative="1">
      <w:start w:val="1"/>
      <w:numFmt w:val="bullet"/>
      <w:lvlText w:val="•"/>
      <w:lvlJc w:val="left"/>
      <w:pPr>
        <w:tabs>
          <w:tab w:val="num" w:pos="2160"/>
        </w:tabs>
        <w:ind w:left="2160" w:hanging="360"/>
      </w:pPr>
      <w:rPr>
        <w:rFonts w:ascii="Times New Roman" w:hAnsi="Times New Roman" w:hint="default"/>
      </w:rPr>
    </w:lvl>
    <w:lvl w:ilvl="3" w:tplc="5E0090E6" w:tentative="1">
      <w:start w:val="1"/>
      <w:numFmt w:val="bullet"/>
      <w:lvlText w:val="•"/>
      <w:lvlJc w:val="left"/>
      <w:pPr>
        <w:tabs>
          <w:tab w:val="num" w:pos="2880"/>
        </w:tabs>
        <w:ind w:left="2880" w:hanging="360"/>
      </w:pPr>
      <w:rPr>
        <w:rFonts w:ascii="Times New Roman" w:hAnsi="Times New Roman" w:hint="default"/>
      </w:rPr>
    </w:lvl>
    <w:lvl w:ilvl="4" w:tplc="4F746EA0" w:tentative="1">
      <w:start w:val="1"/>
      <w:numFmt w:val="bullet"/>
      <w:lvlText w:val="•"/>
      <w:lvlJc w:val="left"/>
      <w:pPr>
        <w:tabs>
          <w:tab w:val="num" w:pos="3600"/>
        </w:tabs>
        <w:ind w:left="3600" w:hanging="360"/>
      </w:pPr>
      <w:rPr>
        <w:rFonts w:ascii="Times New Roman" w:hAnsi="Times New Roman" w:hint="default"/>
      </w:rPr>
    </w:lvl>
    <w:lvl w:ilvl="5" w:tplc="87B82B2A" w:tentative="1">
      <w:start w:val="1"/>
      <w:numFmt w:val="bullet"/>
      <w:lvlText w:val="•"/>
      <w:lvlJc w:val="left"/>
      <w:pPr>
        <w:tabs>
          <w:tab w:val="num" w:pos="4320"/>
        </w:tabs>
        <w:ind w:left="4320" w:hanging="360"/>
      </w:pPr>
      <w:rPr>
        <w:rFonts w:ascii="Times New Roman" w:hAnsi="Times New Roman" w:hint="default"/>
      </w:rPr>
    </w:lvl>
    <w:lvl w:ilvl="6" w:tplc="39B2C082" w:tentative="1">
      <w:start w:val="1"/>
      <w:numFmt w:val="bullet"/>
      <w:lvlText w:val="•"/>
      <w:lvlJc w:val="left"/>
      <w:pPr>
        <w:tabs>
          <w:tab w:val="num" w:pos="5040"/>
        </w:tabs>
        <w:ind w:left="5040" w:hanging="360"/>
      </w:pPr>
      <w:rPr>
        <w:rFonts w:ascii="Times New Roman" w:hAnsi="Times New Roman" w:hint="default"/>
      </w:rPr>
    </w:lvl>
    <w:lvl w:ilvl="7" w:tplc="DE24A8B2" w:tentative="1">
      <w:start w:val="1"/>
      <w:numFmt w:val="bullet"/>
      <w:lvlText w:val="•"/>
      <w:lvlJc w:val="left"/>
      <w:pPr>
        <w:tabs>
          <w:tab w:val="num" w:pos="5760"/>
        </w:tabs>
        <w:ind w:left="5760" w:hanging="360"/>
      </w:pPr>
      <w:rPr>
        <w:rFonts w:ascii="Times New Roman" w:hAnsi="Times New Roman" w:hint="default"/>
      </w:rPr>
    </w:lvl>
    <w:lvl w:ilvl="8" w:tplc="5D90C0E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6411AF9"/>
    <w:multiLevelType w:val="hybridMultilevel"/>
    <w:tmpl w:val="C1CA13E2"/>
    <w:lvl w:ilvl="0" w:tplc="86B06D18">
      <w:start w:val="1"/>
      <w:numFmt w:val="upperRoman"/>
      <w:lvlText w:val="%1."/>
      <w:lvlJc w:val="left"/>
      <w:pPr>
        <w:ind w:left="1080" w:hanging="72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7CD6A34"/>
    <w:multiLevelType w:val="hybridMultilevel"/>
    <w:tmpl w:val="A9466BEC"/>
    <w:lvl w:ilvl="0" w:tplc="1AB60DE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BDF26A4"/>
    <w:multiLevelType w:val="hybridMultilevel"/>
    <w:tmpl w:val="EB4A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14A23"/>
    <w:multiLevelType w:val="hybridMultilevel"/>
    <w:tmpl w:val="8FCA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B2328"/>
    <w:multiLevelType w:val="hybridMultilevel"/>
    <w:tmpl w:val="D0F02854"/>
    <w:lvl w:ilvl="0" w:tplc="4409001B">
      <w:start w:val="1"/>
      <w:numFmt w:val="lowerRoman"/>
      <w:lvlText w:val="%1."/>
      <w:lvlJc w:val="right"/>
      <w:pPr>
        <w:tabs>
          <w:tab w:val="num" w:pos="720"/>
        </w:tabs>
        <w:ind w:left="720" w:hanging="360"/>
      </w:pPr>
      <w:rPr>
        <w:rFonts w:hint="default"/>
      </w:rPr>
    </w:lvl>
    <w:lvl w:ilvl="1" w:tplc="A8F4413A" w:tentative="1">
      <w:start w:val="1"/>
      <w:numFmt w:val="bullet"/>
      <w:lvlText w:val="•"/>
      <w:lvlJc w:val="left"/>
      <w:pPr>
        <w:tabs>
          <w:tab w:val="num" w:pos="1440"/>
        </w:tabs>
        <w:ind w:left="1440" w:hanging="360"/>
      </w:pPr>
      <w:rPr>
        <w:rFonts w:ascii="Arial" w:hAnsi="Arial" w:hint="default"/>
      </w:rPr>
    </w:lvl>
    <w:lvl w:ilvl="2" w:tplc="CE6EF7D4" w:tentative="1">
      <w:start w:val="1"/>
      <w:numFmt w:val="bullet"/>
      <w:lvlText w:val="•"/>
      <w:lvlJc w:val="left"/>
      <w:pPr>
        <w:tabs>
          <w:tab w:val="num" w:pos="2160"/>
        </w:tabs>
        <w:ind w:left="2160" w:hanging="360"/>
      </w:pPr>
      <w:rPr>
        <w:rFonts w:ascii="Arial" w:hAnsi="Arial" w:hint="default"/>
      </w:rPr>
    </w:lvl>
    <w:lvl w:ilvl="3" w:tplc="209C409C" w:tentative="1">
      <w:start w:val="1"/>
      <w:numFmt w:val="bullet"/>
      <w:lvlText w:val="•"/>
      <w:lvlJc w:val="left"/>
      <w:pPr>
        <w:tabs>
          <w:tab w:val="num" w:pos="2880"/>
        </w:tabs>
        <w:ind w:left="2880" w:hanging="360"/>
      </w:pPr>
      <w:rPr>
        <w:rFonts w:ascii="Arial" w:hAnsi="Arial" w:hint="default"/>
      </w:rPr>
    </w:lvl>
    <w:lvl w:ilvl="4" w:tplc="219232FE" w:tentative="1">
      <w:start w:val="1"/>
      <w:numFmt w:val="bullet"/>
      <w:lvlText w:val="•"/>
      <w:lvlJc w:val="left"/>
      <w:pPr>
        <w:tabs>
          <w:tab w:val="num" w:pos="3600"/>
        </w:tabs>
        <w:ind w:left="3600" w:hanging="360"/>
      </w:pPr>
      <w:rPr>
        <w:rFonts w:ascii="Arial" w:hAnsi="Arial" w:hint="default"/>
      </w:rPr>
    </w:lvl>
    <w:lvl w:ilvl="5" w:tplc="8C58A41E" w:tentative="1">
      <w:start w:val="1"/>
      <w:numFmt w:val="bullet"/>
      <w:lvlText w:val="•"/>
      <w:lvlJc w:val="left"/>
      <w:pPr>
        <w:tabs>
          <w:tab w:val="num" w:pos="4320"/>
        </w:tabs>
        <w:ind w:left="4320" w:hanging="360"/>
      </w:pPr>
      <w:rPr>
        <w:rFonts w:ascii="Arial" w:hAnsi="Arial" w:hint="default"/>
      </w:rPr>
    </w:lvl>
    <w:lvl w:ilvl="6" w:tplc="A682609C" w:tentative="1">
      <w:start w:val="1"/>
      <w:numFmt w:val="bullet"/>
      <w:lvlText w:val="•"/>
      <w:lvlJc w:val="left"/>
      <w:pPr>
        <w:tabs>
          <w:tab w:val="num" w:pos="5040"/>
        </w:tabs>
        <w:ind w:left="5040" w:hanging="360"/>
      </w:pPr>
      <w:rPr>
        <w:rFonts w:ascii="Arial" w:hAnsi="Arial" w:hint="default"/>
      </w:rPr>
    </w:lvl>
    <w:lvl w:ilvl="7" w:tplc="A5AE9770" w:tentative="1">
      <w:start w:val="1"/>
      <w:numFmt w:val="bullet"/>
      <w:lvlText w:val="•"/>
      <w:lvlJc w:val="left"/>
      <w:pPr>
        <w:tabs>
          <w:tab w:val="num" w:pos="5760"/>
        </w:tabs>
        <w:ind w:left="5760" w:hanging="360"/>
      </w:pPr>
      <w:rPr>
        <w:rFonts w:ascii="Arial" w:hAnsi="Arial" w:hint="default"/>
      </w:rPr>
    </w:lvl>
    <w:lvl w:ilvl="8" w:tplc="27D0B2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582DF4"/>
    <w:multiLevelType w:val="hybridMultilevel"/>
    <w:tmpl w:val="30BC1B3C"/>
    <w:lvl w:ilvl="0" w:tplc="5074C7FC">
      <w:start w:val="1"/>
      <w:numFmt w:val="decimal"/>
      <w:lvlText w:val="%1."/>
      <w:lvlJc w:val="left"/>
      <w:pPr>
        <w:tabs>
          <w:tab w:val="num" w:pos="720"/>
        </w:tabs>
        <w:ind w:left="720" w:hanging="360"/>
      </w:pPr>
    </w:lvl>
    <w:lvl w:ilvl="1" w:tplc="BCF45AAA" w:tentative="1">
      <w:start w:val="1"/>
      <w:numFmt w:val="decimal"/>
      <w:lvlText w:val="%2."/>
      <w:lvlJc w:val="left"/>
      <w:pPr>
        <w:tabs>
          <w:tab w:val="num" w:pos="1440"/>
        </w:tabs>
        <w:ind w:left="1440" w:hanging="360"/>
      </w:pPr>
    </w:lvl>
    <w:lvl w:ilvl="2" w:tplc="9CC6EFCE" w:tentative="1">
      <w:start w:val="1"/>
      <w:numFmt w:val="decimal"/>
      <w:lvlText w:val="%3."/>
      <w:lvlJc w:val="left"/>
      <w:pPr>
        <w:tabs>
          <w:tab w:val="num" w:pos="2160"/>
        </w:tabs>
        <w:ind w:left="2160" w:hanging="360"/>
      </w:pPr>
    </w:lvl>
    <w:lvl w:ilvl="3" w:tplc="729C46BC" w:tentative="1">
      <w:start w:val="1"/>
      <w:numFmt w:val="decimal"/>
      <w:lvlText w:val="%4."/>
      <w:lvlJc w:val="left"/>
      <w:pPr>
        <w:tabs>
          <w:tab w:val="num" w:pos="2880"/>
        </w:tabs>
        <w:ind w:left="2880" w:hanging="360"/>
      </w:pPr>
    </w:lvl>
    <w:lvl w:ilvl="4" w:tplc="F688660A" w:tentative="1">
      <w:start w:val="1"/>
      <w:numFmt w:val="decimal"/>
      <w:lvlText w:val="%5."/>
      <w:lvlJc w:val="left"/>
      <w:pPr>
        <w:tabs>
          <w:tab w:val="num" w:pos="3600"/>
        </w:tabs>
        <w:ind w:left="3600" w:hanging="360"/>
      </w:pPr>
    </w:lvl>
    <w:lvl w:ilvl="5" w:tplc="19E81DD0" w:tentative="1">
      <w:start w:val="1"/>
      <w:numFmt w:val="decimal"/>
      <w:lvlText w:val="%6."/>
      <w:lvlJc w:val="left"/>
      <w:pPr>
        <w:tabs>
          <w:tab w:val="num" w:pos="4320"/>
        </w:tabs>
        <w:ind w:left="4320" w:hanging="360"/>
      </w:pPr>
    </w:lvl>
    <w:lvl w:ilvl="6" w:tplc="28CC5DC6" w:tentative="1">
      <w:start w:val="1"/>
      <w:numFmt w:val="decimal"/>
      <w:lvlText w:val="%7."/>
      <w:lvlJc w:val="left"/>
      <w:pPr>
        <w:tabs>
          <w:tab w:val="num" w:pos="5040"/>
        </w:tabs>
        <w:ind w:left="5040" w:hanging="360"/>
      </w:pPr>
    </w:lvl>
    <w:lvl w:ilvl="7" w:tplc="CEDA0C00" w:tentative="1">
      <w:start w:val="1"/>
      <w:numFmt w:val="decimal"/>
      <w:lvlText w:val="%8."/>
      <w:lvlJc w:val="left"/>
      <w:pPr>
        <w:tabs>
          <w:tab w:val="num" w:pos="5760"/>
        </w:tabs>
        <w:ind w:left="5760" w:hanging="360"/>
      </w:pPr>
    </w:lvl>
    <w:lvl w:ilvl="8" w:tplc="CD141B4C" w:tentative="1">
      <w:start w:val="1"/>
      <w:numFmt w:val="decimal"/>
      <w:lvlText w:val="%9."/>
      <w:lvlJc w:val="left"/>
      <w:pPr>
        <w:tabs>
          <w:tab w:val="num" w:pos="6480"/>
        </w:tabs>
        <w:ind w:left="6480" w:hanging="360"/>
      </w:pPr>
    </w:lvl>
  </w:abstractNum>
  <w:abstractNum w:abstractNumId="18" w15:restartNumberingAfterBreak="0">
    <w:nsid w:val="574670A4"/>
    <w:multiLevelType w:val="hybridMultilevel"/>
    <w:tmpl w:val="16B818C6"/>
    <w:lvl w:ilvl="0" w:tplc="BE2897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57535241"/>
    <w:multiLevelType w:val="hybridMultilevel"/>
    <w:tmpl w:val="9AA6436C"/>
    <w:lvl w:ilvl="0" w:tplc="047A27D8">
      <w:start w:val="3"/>
      <w:numFmt w:val="decimal"/>
      <w:lvlText w:val="%1."/>
      <w:lvlJc w:val="left"/>
      <w:pPr>
        <w:tabs>
          <w:tab w:val="num" w:pos="720"/>
        </w:tabs>
        <w:ind w:left="720" w:hanging="360"/>
      </w:pPr>
    </w:lvl>
    <w:lvl w:ilvl="1" w:tplc="EB5023C2" w:tentative="1">
      <w:start w:val="1"/>
      <w:numFmt w:val="decimal"/>
      <w:lvlText w:val="%2."/>
      <w:lvlJc w:val="left"/>
      <w:pPr>
        <w:tabs>
          <w:tab w:val="num" w:pos="1440"/>
        </w:tabs>
        <w:ind w:left="1440" w:hanging="360"/>
      </w:pPr>
    </w:lvl>
    <w:lvl w:ilvl="2" w:tplc="18E09DCE" w:tentative="1">
      <w:start w:val="1"/>
      <w:numFmt w:val="decimal"/>
      <w:lvlText w:val="%3."/>
      <w:lvlJc w:val="left"/>
      <w:pPr>
        <w:tabs>
          <w:tab w:val="num" w:pos="2160"/>
        </w:tabs>
        <w:ind w:left="2160" w:hanging="360"/>
      </w:pPr>
    </w:lvl>
    <w:lvl w:ilvl="3" w:tplc="5064A550" w:tentative="1">
      <w:start w:val="1"/>
      <w:numFmt w:val="decimal"/>
      <w:lvlText w:val="%4."/>
      <w:lvlJc w:val="left"/>
      <w:pPr>
        <w:tabs>
          <w:tab w:val="num" w:pos="2880"/>
        </w:tabs>
        <w:ind w:left="2880" w:hanging="360"/>
      </w:pPr>
    </w:lvl>
    <w:lvl w:ilvl="4" w:tplc="7D34951C" w:tentative="1">
      <w:start w:val="1"/>
      <w:numFmt w:val="decimal"/>
      <w:lvlText w:val="%5."/>
      <w:lvlJc w:val="left"/>
      <w:pPr>
        <w:tabs>
          <w:tab w:val="num" w:pos="3600"/>
        </w:tabs>
        <w:ind w:left="3600" w:hanging="360"/>
      </w:pPr>
    </w:lvl>
    <w:lvl w:ilvl="5" w:tplc="FA5C6540" w:tentative="1">
      <w:start w:val="1"/>
      <w:numFmt w:val="decimal"/>
      <w:lvlText w:val="%6."/>
      <w:lvlJc w:val="left"/>
      <w:pPr>
        <w:tabs>
          <w:tab w:val="num" w:pos="4320"/>
        </w:tabs>
        <w:ind w:left="4320" w:hanging="360"/>
      </w:pPr>
    </w:lvl>
    <w:lvl w:ilvl="6" w:tplc="DED05244" w:tentative="1">
      <w:start w:val="1"/>
      <w:numFmt w:val="decimal"/>
      <w:lvlText w:val="%7."/>
      <w:lvlJc w:val="left"/>
      <w:pPr>
        <w:tabs>
          <w:tab w:val="num" w:pos="5040"/>
        </w:tabs>
        <w:ind w:left="5040" w:hanging="360"/>
      </w:pPr>
    </w:lvl>
    <w:lvl w:ilvl="7" w:tplc="5C90945E" w:tentative="1">
      <w:start w:val="1"/>
      <w:numFmt w:val="decimal"/>
      <w:lvlText w:val="%8."/>
      <w:lvlJc w:val="left"/>
      <w:pPr>
        <w:tabs>
          <w:tab w:val="num" w:pos="5760"/>
        </w:tabs>
        <w:ind w:left="5760" w:hanging="360"/>
      </w:pPr>
    </w:lvl>
    <w:lvl w:ilvl="8" w:tplc="6C440A3C" w:tentative="1">
      <w:start w:val="1"/>
      <w:numFmt w:val="decimal"/>
      <w:lvlText w:val="%9."/>
      <w:lvlJc w:val="left"/>
      <w:pPr>
        <w:tabs>
          <w:tab w:val="num" w:pos="6480"/>
        </w:tabs>
        <w:ind w:left="6480" w:hanging="360"/>
      </w:pPr>
    </w:lvl>
  </w:abstractNum>
  <w:abstractNum w:abstractNumId="20" w15:restartNumberingAfterBreak="0">
    <w:nsid w:val="5A01103F"/>
    <w:multiLevelType w:val="hybridMultilevel"/>
    <w:tmpl w:val="4224B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A172F"/>
    <w:multiLevelType w:val="hybridMultilevel"/>
    <w:tmpl w:val="2FE85286"/>
    <w:lvl w:ilvl="0" w:tplc="4409001B">
      <w:start w:val="1"/>
      <w:numFmt w:val="lowerRoman"/>
      <w:lvlText w:val="%1."/>
      <w:lvlJc w:val="right"/>
      <w:pPr>
        <w:tabs>
          <w:tab w:val="num" w:pos="993"/>
        </w:tabs>
        <w:ind w:left="993" w:hanging="360"/>
      </w:pPr>
    </w:lvl>
    <w:lvl w:ilvl="1" w:tplc="BCF45AAA" w:tentative="1">
      <w:start w:val="1"/>
      <w:numFmt w:val="decimal"/>
      <w:lvlText w:val="%2."/>
      <w:lvlJc w:val="left"/>
      <w:pPr>
        <w:tabs>
          <w:tab w:val="num" w:pos="1713"/>
        </w:tabs>
        <w:ind w:left="1713" w:hanging="360"/>
      </w:pPr>
    </w:lvl>
    <w:lvl w:ilvl="2" w:tplc="9CC6EFCE" w:tentative="1">
      <w:start w:val="1"/>
      <w:numFmt w:val="decimal"/>
      <w:lvlText w:val="%3."/>
      <w:lvlJc w:val="left"/>
      <w:pPr>
        <w:tabs>
          <w:tab w:val="num" w:pos="2433"/>
        </w:tabs>
        <w:ind w:left="2433" w:hanging="360"/>
      </w:pPr>
    </w:lvl>
    <w:lvl w:ilvl="3" w:tplc="729C46BC" w:tentative="1">
      <w:start w:val="1"/>
      <w:numFmt w:val="decimal"/>
      <w:lvlText w:val="%4."/>
      <w:lvlJc w:val="left"/>
      <w:pPr>
        <w:tabs>
          <w:tab w:val="num" w:pos="3153"/>
        </w:tabs>
        <w:ind w:left="3153" w:hanging="360"/>
      </w:pPr>
    </w:lvl>
    <w:lvl w:ilvl="4" w:tplc="F688660A" w:tentative="1">
      <w:start w:val="1"/>
      <w:numFmt w:val="decimal"/>
      <w:lvlText w:val="%5."/>
      <w:lvlJc w:val="left"/>
      <w:pPr>
        <w:tabs>
          <w:tab w:val="num" w:pos="3873"/>
        </w:tabs>
        <w:ind w:left="3873" w:hanging="360"/>
      </w:pPr>
    </w:lvl>
    <w:lvl w:ilvl="5" w:tplc="19E81DD0" w:tentative="1">
      <w:start w:val="1"/>
      <w:numFmt w:val="decimal"/>
      <w:lvlText w:val="%6."/>
      <w:lvlJc w:val="left"/>
      <w:pPr>
        <w:tabs>
          <w:tab w:val="num" w:pos="4593"/>
        </w:tabs>
        <w:ind w:left="4593" w:hanging="360"/>
      </w:pPr>
    </w:lvl>
    <w:lvl w:ilvl="6" w:tplc="28CC5DC6" w:tentative="1">
      <w:start w:val="1"/>
      <w:numFmt w:val="decimal"/>
      <w:lvlText w:val="%7."/>
      <w:lvlJc w:val="left"/>
      <w:pPr>
        <w:tabs>
          <w:tab w:val="num" w:pos="5313"/>
        </w:tabs>
        <w:ind w:left="5313" w:hanging="360"/>
      </w:pPr>
    </w:lvl>
    <w:lvl w:ilvl="7" w:tplc="CEDA0C00" w:tentative="1">
      <w:start w:val="1"/>
      <w:numFmt w:val="decimal"/>
      <w:lvlText w:val="%8."/>
      <w:lvlJc w:val="left"/>
      <w:pPr>
        <w:tabs>
          <w:tab w:val="num" w:pos="6033"/>
        </w:tabs>
        <w:ind w:left="6033" w:hanging="360"/>
      </w:pPr>
    </w:lvl>
    <w:lvl w:ilvl="8" w:tplc="CD141B4C" w:tentative="1">
      <w:start w:val="1"/>
      <w:numFmt w:val="decimal"/>
      <w:lvlText w:val="%9."/>
      <w:lvlJc w:val="left"/>
      <w:pPr>
        <w:tabs>
          <w:tab w:val="num" w:pos="6753"/>
        </w:tabs>
        <w:ind w:left="6753" w:hanging="360"/>
      </w:pPr>
    </w:lvl>
  </w:abstractNum>
  <w:abstractNum w:abstractNumId="22" w15:restartNumberingAfterBreak="0">
    <w:nsid w:val="5BD303AE"/>
    <w:multiLevelType w:val="hybridMultilevel"/>
    <w:tmpl w:val="0F8A5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061AC"/>
    <w:multiLevelType w:val="hybridMultilevel"/>
    <w:tmpl w:val="995E2B16"/>
    <w:lvl w:ilvl="0" w:tplc="5DF05536">
      <w:start w:val="1"/>
      <w:numFmt w:val="bullet"/>
      <w:lvlText w:val=""/>
      <w:lvlJc w:val="left"/>
      <w:pPr>
        <w:tabs>
          <w:tab w:val="num" w:pos="720"/>
        </w:tabs>
        <w:ind w:left="720" w:hanging="360"/>
      </w:pPr>
      <w:rPr>
        <w:rFonts w:ascii="Wingdings" w:hAnsi="Wingdings" w:hint="default"/>
      </w:rPr>
    </w:lvl>
    <w:lvl w:ilvl="1" w:tplc="75C0E054" w:tentative="1">
      <w:start w:val="1"/>
      <w:numFmt w:val="bullet"/>
      <w:lvlText w:val=""/>
      <w:lvlJc w:val="left"/>
      <w:pPr>
        <w:tabs>
          <w:tab w:val="num" w:pos="1440"/>
        </w:tabs>
        <w:ind w:left="1440" w:hanging="360"/>
      </w:pPr>
      <w:rPr>
        <w:rFonts w:ascii="Wingdings" w:hAnsi="Wingdings" w:hint="default"/>
      </w:rPr>
    </w:lvl>
    <w:lvl w:ilvl="2" w:tplc="BC800908" w:tentative="1">
      <w:start w:val="1"/>
      <w:numFmt w:val="bullet"/>
      <w:lvlText w:val=""/>
      <w:lvlJc w:val="left"/>
      <w:pPr>
        <w:tabs>
          <w:tab w:val="num" w:pos="2160"/>
        </w:tabs>
        <w:ind w:left="2160" w:hanging="360"/>
      </w:pPr>
      <w:rPr>
        <w:rFonts w:ascii="Wingdings" w:hAnsi="Wingdings" w:hint="default"/>
      </w:rPr>
    </w:lvl>
    <w:lvl w:ilvl="3" w:tplc="F84410AA" w:tentative="1">
      <w:start w:val="1"/>
      <w:numFmt w:val="bullet"/>
      <w:lvlText w:val=""/>
      <w:lvlJc w:val="left"/>
      <w:pPr>
        <w:tabs>
          <w:tab w:val="num" w:pos="2880"/>
        </w:tabs>
        <w:ind w:left="2880" w:hanging="360"/>
      </w:pPr>
      <w:rPr>
        <w:rFonts w:ascii="Wingdings" w:hAnsi="Wingdings" w:hint="default"/>
      </w:rPr>
    </w:lvl>
    <w:lvl w:ilvl="4" w:tplc="C2B05ED8" w:tentative="1">
      <w:start w:val="1"/>
      <w:numFmt w:val="bullet"/>
      <w:lvlText w:val=""/>
      <w:lvlJc w:val="left"/>
      <w:pPr>
        <w:tabs>
          <w:tab w:val="num" w:pos="3600"/>
        </w:tabs>
        <w:ind w:left="3600" w:hanging="360"/>
      </w:pPr>
      <w:rPr>
        <w:rFonts w:ascii="Wingdings" w:hAnsi="Wingdings" w:hint="default"/>
      </w:rPr>
    </w:lvl>
    <w:lvl w:ilvl="5" w:tplc="DB42005C" w:tentative="1">
      <w:start w:val="1"/>
      <w:numFmt w:val="bullet"/>
      <w:lvlText w:val=""/>
      <w:lvlJc w:val="left"/>
      <w:pPr>
        <w:tabs>
          <w:tab w:val="num" w:pos="4320"/>
        </w:tabs>
        <w:ind w:left="4320" w:hanging="360"/>
      </w:pPr>
      <w:rPr>
        <w:rFonts w:ascii="Wingdings" w:hAnsi="Wingdings" w:hint="default"/>
      </w:rPr>
    </w:lvl>
    <w:lvl w:ilvl="6" w:tplc="2C66C0E8" w:tentative="1">
      <w:start w:val="1"/>
      <w:numFmt w:val="bullet"/>
      <w:lvlText w:val=""/>
      <w:lvlJc w:val="left"/>
      <w:pPr>
        <w:tabs>
          <w:tab w:val="num" w:pos="5040"/>
        </w:tabs>
        <w:ind w:left="5040" w:hanging="360"/>
      </w:pPr>
      <w:rPr>
        <w:rFonts w:ascii="Wingdings" w:hAnsi="Wingdings" w:hint="default"/>
      </w:rPr>
    </w:lvl>
    <w:lvl w:ilvl="7" w:tplc="017ADC12" w:tentative="1">
      <w:start w:val="1"/>
      <w:numFmt w:val="bullet"/>
      <w:lvlText w:val=""/>
      <w:lvlJc w:val="left"/>
      <w:pPr>
        <w:tabs>
          <w:tab w:val="num" w:pos="5760"/>
        </w:tabs>
        <w:ind w:left="5760" w:hanging="360"/>
      </w:pPr>
      <w:rPr>
        <w:rFonts w:ascii="Wingdings" w:hAnsi="Wingdings" w:hint="default"/>
      </w:rPr>
    </w:lvl>
    <w:lvl w:ilvl="8" w:tplc="26E468D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C67632"/>
    <w:multiLevelType w:val="hybridMultilevel"/>
    <w:tmpl w:val="2DA8F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F1BFB"/>
    <w:multiLevelType w:val="hybridMultilevel"/>
    <w:tmpl w:val="64FA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F6871"/>
    <w:multiLevelType w:val="hybridMultilevel"/>
    <w:tmpl w:val="FE00DA4E"/>
    <w:lvl w:ilvl="0" w:tplc="7A8491AA">
      <w:start w:val="1"/>
      <w:numFmt w:val="bullet"/>
      <w:lvlText w:val="•"/>
      <w:lvlJc w:val="left"/>
      <w:pPr>
        <w:tabs>
          <w:tab w:val="num" w:pos="720"/>
        </w:tabs>
        <w:ind w:left="720" w:hanging="360"/>
      </w:pPr>
      <w:rPr>
        <w:rFonts w:ascii="Arial" w:hAnsi="Arial" w:hint="default"/>
      </w:rPr>
    </w:lvl>
    <w:lvl w:ilvl="1" w:tplc="A8F4413A" w:tentative="1">
      <w:start w:val="1"/>
      <w:numFmt w:val="bullet"/>
      <w:lvlText w:val="•"/>
      <w:lvlJc w:val="left"/>
      <w:pPr>
        <w:tabs>
          <w:tab w:val="num" w:pos="1440"/>
        </w:tabs>
        <w:ind w:left="1440" w:hanging="360"/>
      </w:pPr>
      <w:rPr>
        <w:rFonts w:ascii="Arial" w:hAnsi="Arial" w:hint="default"/>
      </w:rPr>
    </w:lvl>
    <w:lvl w:ilvl="2" w:tplc="CE6EF7D4" w:tentative="1">
      <w:start w:val="1"/>
      <w:numFmt w:val="bullet"/>
      <w:lvlText w:val="•"/>
      <w:lvlJc w:val="left"/>
      <w:pPr>
        <w:tabs>
          <w:tab w:val="num" w:pos="2160"/>
        </w:tabs>
        <w:ind w:left="2160" w:hanging="360"/>
      </w:pPr>
      <w:rPr>
        <w:rFonts w:ascii="Arial" w:hAnsi="Arial" w:hint="default"/>
      </w:rPr>
    </w:lvl>
    <w:lvl w:ilvl="3" w:tplc="209C409C" w:tentative="1">
      <w:start w:val="1"/>
      <w:numFmt w:val="bullet"/>
      <w:lvlText w:val="•"/>
      <w:lvlJc w:val="left"/>
      <w:pPr>
        <w:tabs>
          <w:tab w:val="num" w:pos="2880"/>
        </w:tabs>
        <w:ind w:left="2880" w:hanging="360"/>
      </w:pPr>
      <w:rPr>
        <w:rFonts w:ascii="Arial" w:hAnsi="Arial" w:hint="default"/>
      </w:rPr>
    </w:lvl>
    <w:lvl w:ilvl="4" w:tplc="219232FE" w:tentative="1">
      <w:start w:val="1"/>
      <w:numFmt w:val="bullet"/>
      <w:lvlText w:val="•"/>
      <w:lvlJc w:val="left"/>
      <w:pPr>
        <w:tabs>
          <w:tab w:val="num" w:pos="3600"/>
        </w:tabs>
        <w:ind w:left="3600" w:hanging="360"/>
      </w:pPr>
      <w:rPr>
        <w:rFonts w:ascii="Arial" w:hAnsi="Arial" w:hint="default"/>
      </w:rPr>
    </w:lvl>
    <w:lvl w:ilvl="5" w:tplc="8C58A41E" w:tentative="1">
      <w:start w:val="1"/>
      <w:numFmt w:val="bullet"/>
      <w:lvlText w:val="•"/>
      <w:lvlJc w:val="left"/>
      <w:pPr>
        <w:tabs>
          <w:tab w:val="num" w:pos="4320"/>
        </w:tabs>
        <w:ind w:left="4320" w:hanging="360"/>
      </w:pPr>
      <w:rPr>
        <w:rFonts w:ascii="Arial" w:hAnsi="Arial" w:hint="default"/>
      </w:rPr>
    </w:lvl>
    <w:lvl w:ilvl="6" w:tplc="A682609C" w:tentative="1">
      <w:start w:val="1"/>
      <w:numFmt w:val="bullet"/>
      <w:lvlText w:val="•"/>
      <w:lvlJc w:val="left"/>
      <w:pPr>
        <w:tabs>
          <w:tab w:val="num" w:pos="5040"/>
        </w:tabs>
        <w:ind w:left="5040" w:hanging="360"/>
      </w:pPr>
      <w:rPr>
        <w:rFonts w:ascii="Arial" w:hAnsi="Arial" w:hint="default"/>
      </w:rPr>
    </w:lvl>
    <w:lvl w:ilvl="7" w:tplc="A5AE9770" w:tentative="1">
      <w:start w:val="1"/>
      <w:numFmt w:val="bullet"/>
      <w:lvlText w:val="•"/>
      <w:lvlJc w:val="left"/>
      <w:pPr>
        <w:tabs>
          <w:tab w:val="num" w:pos="5760"/>
        </w:tabs>
        <w:ind w:left="5760" w:hanging="360"/>
      </w:pPr>
      <w:rPr>
        <w:rFonts w:ascii="Arial" w:hAnsi="Arial" w:hint="default"/>
      </w:rPr>
    </w:lvl>
    <w:lvl w:ilvl="8" w:tplc="27D0B2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2C25DD"/>
    <w:multiLevelType w:val="hybridMultilevel"/>
    <w:tmpl w:val="7EA037EC"/>
    <w:lvl w:ilvl="0" w:tplc="4409000F">
      <w:start w:val="1"/>
      <w:numFmt w:val="decimal"/>
      <w:lvlText w:val="%1."/>
      <w:lvlJc w:val="left"/>
      <w:pPr>
        <w:tabs>
          <w:tab w:val="num" w:pos="720"/>
        </w:tabs>
        <w:ind w:left="720" w:hanging="360"/>
      </w:pPr>
      <w:rPr>
        <w:rFonts w:hint="default"/>
      </w:rPr>
    </w:lvl>
    <w:lvl w:ilvl="1" w:tplc="75C0E054" w:tentative="1">
      <w:start w:val="1"/>
      <w:numFmt w:val="bullet"/>
      <w:lvlText w:val=""/>
      <w:lvlJc w:val="left"/>
      <w:pPr>
        <w:tabs>
          <w:tab w:val="num" w:pos="1440"/>
        </w:tabs>
        <w:ind w:left="1440" w:hanging="360"/>
      </w:pPr>
      <w:rPr>
        <w:rFonts w:ascii="Wingdings" w:hAnsi="Wingdings" w:hint="default"/>
      </w:rPr>
    </w:lvl>
    <w:lvl w:ilvl="2" w:tplc="BC800908" w:tentative="1">
      <w:start w:val="1"/>
      <w:numFmt w:val="bullet"/>
      <w:lvlText w:val=""/>
      <w:lvlJc w:val="left"/>
      <w:pPr>
        <w:tabs>
          <w:tab w:val="num" w:pos="2160"/>
        </w:tabs>
        <w:ind w:left="2160" w:hanging="360"/>
      </w:pPr>
      <w:rPr>
        <w:rFonts w:ascii="Wingdings" w:hAnsi="Wingdings" w:hint="default"/>
      </w:rPr>
    </w:lvl>
    <w:lvl w:ilvl="3" w:tplc="F84410AA" w:tentative="1">
      <w:start w:val="1"/>
      <w:numFmt w:val="bullet"/>
      <w:lvlText w:val=""/>
      <w:lvlJc w:val="left"/>
      <w:pPr>
        <w:tabs>
          <w:tab w:val="num" w:pos="2880"/>
        </w:tabs>
        <w:ind w:left="2880" w:hanging="360"/>
      </w:pPr>
      <w:rPr>
        <w:rFonts w:ascii="Wingdings" w:hAnsi="Wingdings" w:hint="default"/>
      </w:rPr>
    </w:lvl>
    <w:lvl w:ilvl="4" w:tplc="C2B05ED8" w:tentative="1">
      <w:start w:val="1"/>
      <w:numFmt w:val="bullet"/>
      <w:lvlText w:val=""/>
      <w:lvlJc w:val="left"/>
      <w:pPr>
        <w:tabs>
          <w:tab w:val="num" w:pos="3600"/>
        </w:tabs>
        <w:ind w:left="3600" w:hanging="360"/>
      </w:pPr>
      <w:rPr>
        <w:rFonts w:ascii="Wingdings" w:hAnsi="Wingdings" w:hint="default"/>
      </w:rPr>
    </w:lvl>
    <w:lvl w:ilvl="5" w:tplc="DB42005C" w:tentative="1">
      <w:start w:val="1"/>
      <w:numFmt w:val="bullet"/>
      <w:lvlText w:val=""/>
      <w:lvlJc w:val="left"/>
      <w:pPr>
        <w:tabs>
          <w:tab w:val="num" w:pos="4320"/>
        </w:tabs>
        <w:ind w:left="4320" w:hanging="360"/>
      </w:pPr>
      <w:rPr>
        <w:rFonts w:ascii="Wingdings" w:hAnsi="Wingdings" w:hint="default"/>
      </w:rPr>
    </w:lvl>
    <w:lvl w:ilvl="6" w:tplc="2C66C0E8" w:tentative="1">
      <w:start w:val="1"/>
      <w:numFmt w:val="bullet"/>
      <w:lvlText w:val=""/>
      <w:lvlJc w:val="left"/>
      <w:pPr>
        <w:tabs>
          <w:tab w:val="num" w:pos="5040"/>
        </w:tabs>
        <w:ind w:left="5040" w:hanging="360"/>
      </w:pPr>
      <w:rPr>
        <w:rFonts w:ascii="Wingdings" w:hAnsi="Wingdings" w:hint="default"/>
      </w:rPr>
    </w:lvl>
    <w:lvl w:ilvl="7" w:tplc="017ADC12" w:tentative="1">
      <w:start w:val="1"/>
      <w:numFmt w:val="bullet"/>
      <w:lvlText w:val=""/>
      <w:lvlJc w:val="left"/>
      <w:pPr>
        <w:tabs>
          <w:tab w:val="num" w:pos="5760"/>
        </w:tabs>
        <w:ind w:left="5760" w:hanging="360"/>
      </w:pPr>
      <w:rPr>
        <w:rFonts w:ascii="Wingdings" w:hAnsi="Wingdings" w:hint="default"/>
      </w:rPr>
    </w:lvl>
    <w:lvl w:ilvl="8" w:tplc="26E468D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72220D"/>
    <w:multiLevelType w:val="hybridMultilevel"/>
    <w:tmpl w:val="985A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77813"/>
    <w:multiLevelType w:val="hybridMultilevel"/>
    <w:tmpl w:val="3A70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B103A"/>
    <w:multiLevelType w:val="hybridMultilevel"/>
    <w:tmpl w:val="59EC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5495D"/>
    <w:multiLevelType w:val="hybridMultilevel"/>
    <w:tmpl w:val="E0E8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44A7D"/>
    <w:multiLevelType w:val="hybridMultilevel"/>
    <w:tmpl w:val="CE7E3E70"/>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3" w15:restartNumberingAfterBreak="0">
    <w:nsid w:val="79CA0555"/>
    <w:multiLevelType w:val="hybridMultilevel"/>
    <w:tmpl w:val="A19430A6"/>
    <w:lvl w:ilvl="0" w:tplc="9A7E76F2">
      <w:start w:val="1"/>
      <w:numFmt w:val="decimal"/>
      <w:lvlText w:val="%1."/>
      <w:lvlJc w:val="left"/>
      <w:pPr>
        <w:tabs>
          <w:tab w:val="num" w:pos="720"/>
        </w:tabs>
        <w:ind w:left="720" w:hanging="360"/>
      </w:pPr>
    </w:lvl>
    <w:lvl w:ilvl="1" w:tplc="9B28EBB8" w:tentative="1">
      <w:start w:val="1"/>
      <w:numFmt w:val="decimal"/>
      <w:lvlText w:val="%2."/>
      <w:lvlJc w:val="left"/>
      <w:pPr>
        <w:tabs>
          <w:tab w:val="num" w:pos="1440"/>
        </w:tabs>
        <w:ind w:left="1440" w:hanging="360"/>
      </w:pPr>
    </w:lvl>
    <w:lvl w:ilvl="2" w:tplc="79D8D334" w:tentative="1">
      <w:start w:val="1"/>
      <w:numFmt w:val="decimal"/>
      <w:lvlText w:val="%3."/>
      <w:lvlJc w:val="left"/>
      <w:pPr>
        <w:tabs>
          <w:tab w:val="num" w:pos="2160"/>
        </w:tabs>
        <w:ind w:left="2160" w:hanging="360"/>
      </w:pPr>
    </w:lvl>
    <w:lvl w:ilvl="3" w:tplc="FC34FD30" w:tentative="1">
      <w:start w:val="1"/>
      <w:numFmt w:val="decimal"/>
      <w:lvlText w:val="%4."/>
      <w:lvlJc w:val="left"/>
      <w:pPr>
        <w:tabs>
          <w:tab w:val="num" w:pos="2880"/>
        </w:tabs>
        <w:ind w:left="2880" w:hanging="360"/>
      </w:pPr>
    </w:lvl>
    <w:lvl w:ilvl="4" w:tplc="C092298C" w:tentative="1">
      <w:start w:val="1"/>
      <w:numFmt w:val="decimal"/>
      <w:lvlText w:val="%5."/>
      <w:lvlJc w:val="left"/>
      <w:pPr>
        <w:tabs>
          <w:tab w:val="num" w:pos="3600"/>
        </w:tabs>
        <w:ind w:left="3600" w:hanging="360"/>
      </w:pPr>
    </w:lvl>
    <w:lvl w:ilvl="5" w:tplc="3B48BA06" w:tentative="1">
      <w:start w:val="1"/>
      <w:numFmt w:val="decimal"/>
      <w:lvlText w:val="%6."/>
      <w:lvlJc w:val="left"/>
      <w:pPr>
        <w:tabs>
          <w:tab w:val="num" w:pos="4320"/>
        </w:tabs>
        <w:ind w:left="4320" w:hanging="360"/>
      </w:pPr>
    </w:lvl>
    <w:lvl w:ilvl="6" w:tplc="1F882A4A" w:tentative="1">
      <w:start w:val="1"/>
      <w:numFmt w:val="decimal"/>
      <w:lvlText w:val="%7."/>
      <w:lvlJc w:val="left"/>
      <w:pPr>
        <w:tabs>
          <w:tab w:val="num" w:pos="5040"/>
        </w:tabs>
        <w:ind w:left="5040" w:hanging="360"/>
      </w:pPr>
    </w:lvl>
    <w:lvl w:ilvl="7" w:tplc="E85A59CA" w:tentative="1">
      <w:start w:val="1"/>
      <w:numFmt w:val="decimal"/>
      <w:lvlText w:val="%8."/>
      <w:lvlJc w:val="left"/>
      <w:pPr>
        <w:tabs>
          <w:tab w:val="num" w:pos="5760"/>
        </w:tabs>
        <w:ind w:left="5760" w:hanging="360"/>
      </w:pPr>
    </w:lvl>
    <w:lvl w:ilvl="8" w:tplc="18A27728" w:tentative="1">
      <w:start w:val="1"/>
      <w:numFmt w:val="decimal"/>
      <w:lvlText w:val="%9."/>
      <w:lvlJc w:val="left"/>
      <w:pPr>
        <w:tabs>
          <w:tab w:val="num" w:pos="6480"/>
        </w:tabs>
        <w:ind w:left="6480" w:hanging="360"/>
      </w:pPr>
    </w:lvl>
  </w:abstractNum>
  <w:abstractNum w:abstractNumId="34" w15:restartNumberingAfterBreak="0">
    <w:nsid w:val="79CF59A5"/>
    <w:multiLevelType w:val="hybridMultilevel"/>
    <w:tmpl w:val="92740C32"/>
    <w:lvl w:ilvl="0" w:tplc="4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BC21A4B"/>
    <w:multiLevelType w:val="hybridMultilevel"/>
    <w:tmpl w:val="B7585F24"/>
    <w:lvl w:ilvl="0" w:tplc="81E00CB6">
      <w:start w:val="1"/>
      <w:numFmt w:val="bullet"/>
      <w:lvlText w:val="•"/>
      <w:lvlJc w:val="left"/>
      <w:pPr>
        <w:tabs>
          <w:tab w:val="num" w:pos="720"/>
        </w:tabs>
        <w:ind w:left="720" w:hanging="360"/>
      </w:pPr>
      <w:rPr>
        <w:rFonts w:ascii="Times New Roman" w:hAnsi="Times New Roman" w:hint="default"/>
      </w:rPr>
    </w:lvl>
    <w:lvl w:ilvl="1" w:tplc="F26E2F40" w:tentative="1">
      <w:start w:val="1"/>
      <w:numFmt w:val="bullet"/>
      <w:lvlText w:val="•"/>
      <w:lvlJc w:val="left"/>
      <w:pPr>
        <w:tabs>
          <w:tab w:val="num" w:pos="1440"/>
        </w:tabs>
        <w:ind w:left="1440" w:hanging="360"/>
      </w:pPr>
      <w:rPr>
        <w:rFonts w:ascii="Times New Roman" w:hAnsi="Times New Roman" w:hint="default"/>
      </w:rPr>
    </w:lvl>
    <w:lvl w:ilvl="2" w:tplc="209A005A" w:tentative="1">
      <w:start w:val="1"/>
      <w:numFmt w:val="bullet"/>
      <w:lvlText w:val="•"/>
      <w:lvlJc w:val="left"/>
      <w:pPr>
        <w:tabs>
          <w:tab w:val="num" w:pos="2160"/>
        </w:tabs>
        <w:ind w:left="2160" w:hanging="360"/>
      </w:pPr>
      <w:rPr>
        <w:rFonts w:ascii="Times New Roman" w:hAnsi="Times New Roman" w:hint="default"/>
      </w:rPr>
    </w:lvl>
    <w:lvl w:ilvl="3" w:tplc="DB1C731C" w:tentative="1">
      <w:start w:val="1"/>
      <w:numFmt w:val="bullet"/>
      <w:lvlText w:val="•"/>
      <w:lvlJc w:val="left"/>
      <w:pPr>
        <w:tabs>
          <w:tab w:val="num" w:pos="2880"/>
        </w:tabs>
        <w:ind w:left="2880" w:hanging="360"/>
      </w:pPr>
      <w:rPr>
        <w:rFonts w:ascii="Times New Roman" w:hAnsi="Times New Roman" w:hint="default"/>
      </w:rPr>
    </w:lvl>
    <w:lvl w:ilvl="4" w:tplc="9DD68E9A" w:tentative="1">
      <w:start w:val="1"/>
      <w:numFmt w:val="bullet"/>
      <w:lvlText w:val="•"/>
      <w:lvlJc w:val="left"/>
      <w:pPr>
        <w:tabs>
          <w:tab w:val="num" w:pos="3600"/>
        </w:tabs>
        <w:ind w:left="3600" w:hanging="360"/>
      </w:pPr>
      <w:rPr>
        <w:rFonts w:ascii="Times New Roman" w:hAnsi="Times New Roman" w:hint="default"/>
      </w:rPr>
    </w:lvl>
    <w:lvl w:ilvl="5" w:tplc="4E581D02" w:tentative="1">
      <w:start w:val="1"/>
      <w:numFmt w:val="bullet"/>
      <w:lvlText w:val="•"/>
      <w:lvlJc w:val="left"/>
      <w:pPr>
        <w:tabs>
          <w:tab w:val="num" w:pos="4320"/>
        </w:tabs>
        <w:ind w:left="4320" w:hanging="360"/>
      </w:pPr>
      <w:rPr>
        <w:rFonts w:ascii="Times New Roman" w:hAnsi="Times New Roman" w:hint="default"/>
      </w:rPr>
    </w:lvl>
    <w:lvl w:ilvl="6" w:tplc="5EB479D2" w:tentative="1">
      <w:start w:val="1"/>
      <w:numFmt w:val="bullet"/>
      <w:lvlText w:val="•"/>
      <w:lvlJc w:val="left"/>
      <w:pPr>
        <w:tabs>
          <w:tab w:val="num" w:pos="5040"/>
        </w:tabs>
        <w:ind w:left="5040" w:hanging="360"/>
      </w:pPr>
      <w:rPr>
        <w:rFonts w:ascii="Times New Roman" w:hAnsi="Times New Roman" w:hint="default"/>
      </w:rPr>
    </w:lvl>
    <w:lvl w:ilvl="7" w:tplc="11A686DC" w:tentative="1">
      <w:start w:val="1"/>
      <w:numFmt w:val="bullet"/>
      <w:lvlText w:val="•"/>
      <w:lvlJc w:val="left"/>
      <w:pPr>
        <w:tabs>
          <w:tab w:val="num" w:pos="5760"/>
        </w:tabs>
        <w:ind w:left="5760" w:hanging="360"/>
      </w:pPr>
      <w:rPr>
        <w:rFonts w:ascii="Times New Roman" w:hAnsi="Times New Roman" w:hint="default"/>
      </w:rPr>
    </w:lvl>
    <w:lvl w:ilvl="8" w:tplc="1F0A0AE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2"/>
  </w:num>
  <w:num w:numId="3">
    <w:abstractNumId w:val="1"/>
  </w:num>
  <w:num w:numId="4">
    <w:abstractNumId w:val="8"/>
  </w:num>
  <w:num w:numId="5">
    <w:abstractNumId w:val="13"/>
  </w:num>
  <w:num w:numId="6">
    <w:abstractNumId w:val="4"/>
  </w:num>
  <w:num w:numId="7">
    <w:abstractNumId w:val="28"/>
  </w:num>
  <w:num w:numId="8">
    <w:abstractNumId w:val="22"/>
  </w:num>
  <w:num w:numId="9">
    <w:abstractNumId w:val="25"/>
  </w:num>
  <w:num w:numId="10">
    <w:abstractNumId w:val="15"/>
  </w:num>
  <w:num w:numId="11">
    <w:abstractNumId w:val="20"/>
  </w:num>
  <w:num w:numId="12">
    <w:abstractNumId w:val="30"/>
  </w:num>
  <w:num w:numId="13">
    <w:abstractNumId w:val="24"/>
  </w:num>
  <w:num w:numId="14">
    <w:abstractNumId w:val="5"/>
  </w:num>
  <w:num w:numId="15">
    <w:abstractNumId w:val="29"/>
  </w:num>
  <w:num w:numId="16">
    <w:abstractNumId w:val="14"/>
  </w:num>
  <w:num w:numId="17">
    <w:abstractNumId w:val="31"/>
  </w:num>
  <w:num w:numId="18">
    <w:abstractNumId w:val="18"/>
  </w:num>
  <w:num w:numId="19">
    <w:abstractNumId w:val="9"/>
  </w:num>
  <w:num w:numId="20">
    <w:abstractNumId w:val="26"/>
  </w:num>
  <w:num w:numId="21">
    <w:abstractNumId w:val="19"/>
  </w:num>
  <w:num w:numId="22">
    <w:abstractNumId w:val="33"/>
  </w:num>
  <w:num w:numId="23">
    <w:abstractNumId w:val="34"/>
  </w:num>
  <w:num w:numId="24">
    <w:abstractNumId w:val="23"/>
  </w:num>
  <w:num w:numId="25">
    <w:abstractNumId w:val="27"/>
  </w:num>
  <w:num w:numId="26">
    <w:abstractNumId w:val="3"/>
  </w:num>
  <w:num w:numId="27">
    <w:abstractNumId w:val="17"/>
  </w:num>
  <w:num w:numId="28">
    <w:abstractNumId w:val="32"/>
  </w:num>
  <w:num w:numId="29">
    <w:abstractNumId w:val="10"/>
  </w:num>
  <w:num w:numId="30">
    <w:abstractNumId w:val="21"/>
  </w:num>
  <w:num w:numId="31">
    <w:abstractNumId w:val="6"/>
  </w:num>
  <w:num w:numId="32">
    <w:abstractNumId w:val="7"/>
  </w:num>
  <w:num w:numId="33">
    <w:abstractNumId w:val="0"/>
  </w:num>
  <w:num w:numId="34">
    <w:abstractNumId w:val="11"/>
  </w:num>
  <w:num w:numId="35">
    <w:abstractNumId w:val="3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34"/>
    <w:rsid w:val="000201E3"/>
    <w:rsid w:val="000252F7"/>
    <w:rsid w:val="0003648B"/>
    <w:rsid w:val="000E233A"/>
    <w:rsid w:val="00176B96"/>
    <w:rsid w:val="00271AE5"/>
    <w:rsid w:val="002E0D65"/>
    <w:rsid w:val="002E7BF8"/>
    <w:rsid w:val="002F7964"/>
    <w:rsid w:val="00367C77"/>
    <w:rsid w:val="003A72F8"/>
    <w:rsid w:val="003E415D"/>
    <w:rsid w:val="004706E2"/>
    <w:rsid w:val="005455E5"/>
    <w:rsid w:val="005818A2"/>
    <w:rsid w:val="005C674D"/>
    <w:rsid w:val="006011CD"/>
    <w:rsid w:val="00610CAC"/>
    <w:rsid w:val="006333AB"/>
    <w:rsid w:val="0066532A"/>
    <w:rsid w:val="00691234"/>
    <w:rsid w:val="006C5994"/>
    <w:rsid w:val="00714D58"/>
    <w:rsid w:val="00727841"/>
    <w:rsid w:val="00775857"/>
    <w:rsid w:val="007B1952"/>
    <w:rsid w:val="007D6CD6"/>
    <w:rsid w:val="00837439"/>
    <w:rsid w:val="008A33AD"/>
    <w:rsid w:val="008E093A"/>
    <w:rsid w:val="00915794"/>
    <w:rsid w:val="009254F5"/>
    <w:rsid w:val="0095433A"/>
    <w:rsid w:val="009B3041"/>
    <w:rsid w:val="00A35EF3"/>
    <w:rsid w:val="00A72471"/>
    <w:rsid w:val="00AD4853"/>
    <w:rsid w:val="00B0639C"/>
    <w:rsid w:val="00BC3E8F"/>
    <w:rsid w:val="00C80DD1"/>
    <w:rsid w:val="00CF5A2C"/>
    <w:rsid w:val="00CF79BF"/>
    <w:rsid w:val="00D51B90"/>
    <w:rsid w:val="00E0027A"/>
    <w:rsid w:val="00E10B00"/>
    <w:rsid w:val="00F662FB"/>
    <w:rsid w:val="00FA427C"/>
    <w:rsid w:val="00FA4F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322BB"/>
  <w15:chartTrackingRefBased/>
  <w15:docId w15:val="{551D2854-56FA-4153-9FFA-E765579F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74D"/>
  </w:style>
  <w:style w:type="paragraph" w:styleId="Footer">
    <w:name w:val="footer"/>
    <w:basedOn w:val="Normal"/>
    <w:link w:val="FooterChar"/>
    <w:uiPriority w:val="99"/>
    <w:unhideWhenUsed/>
    <w:rsid w:val="005C6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74D"/>
  </w:style>
  <w:style w:type="paragraph" w:styleId="ListParagraph">
    <w:name w:val="List Paragraph"/>
    <w:basedOn w:val="Normal"/>
    <w:uiPriority w:val="34"/>
    <w:qFormat/>
    <w:rsid w:val="005C674D"/>
    <w:pPr>
      <w:ind w:left="720"/>
      <w:contextualSpacing/>
    </w:pPr>
  </w:style>
  <w:style w:type="character" w:styleId="Hyperlink">
    <w:name w:val="Hyperlink"/>
    <w:basedOn w:val="DefaultParagraphFont"/>
    <w:uiPriority w:val="99"/>
    <w:unhideWhenUsed/>
    <w:rsid w:val="00271AE5"/>
    <w:rPr>
      <w:color w:val="0563C1" w:themeColor="hyperlink"/>
      <w:u w:val="single"/>
    </w:rPr>
  </w:style>
  <w:style w:type="character" w:customStyle="1" w:styleId="UnresolvedMention">
    <w:name w:val="Unresolved Mention"/>
    <w:basedOn w:val="DefaultParagraphFont"/>
    <w:uiPriority w:val="99"/>
    <w:semiHidden/>
    <w:unhideWhenUsed/>
    <w:rsid w:val="00271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9910">
      <w:bodyDiv w:val="1"/>
      <w:marLeft w:val="0"/>
      <w:marRight w:val="0"/>
      <w:marTop w:val="0"/>
      <w:marBottom w:val="0"/>
      <w:divBdr>
        <w:top w:val="none" w:sz="0" w:space="0" w:color="auto"/>
        <w:left w:val="none" w:sz="0" w:space="0" w:color="auto"/>
        <w:bottom w:val="none" w:sz="0" w:space="0" w:color="auto"/>
        <w:right w:val="none" w:sz="0" w:space="0" w:color="auto"/>
      </w:divBdr>
      <w:divsChild>
        <w:div w:id="523400628">
          <w:marLeft w:val="360"/>
          <w:marRight w:val="0"/>
          <w:marTop w:val="200"/>
          <w:marBottom w:val="0"/>
          <w:divBdr>
            <w:top w:val="none" w:sz="0" w:space="0" w:color="auto"/>
            <w:left w:val="none" w:sz="0" w:space="0" w:color="auto"/>
            <w:bottom w:val="none" w:sz="0" w:space="0" w:color="auto"/>
            <w:right w:val="none" w:sz="0" w:space="0" w:color="auto"/>
          </w:divBdr>
        </w:div>
        <w:div w:id="495456147">
          <w:marLeft w:val="360"/>
          <w:marRight w:val="0"/>
          <w:marTop w:val="200"/>
          <w:marBottom w:val="0"/>
          <w:divBdr>
            <w:top w:val="none" w:sz="0" w:space="0" w:color="auto"/>
            <w:left w:val="none" w:sz="0" w:space="0" w:color="auto"/>
            <w:bottom w:val="none" w:sz="0" w:space="0" w:color="auto"/>
            <w:right w:val="none" w:sz="0" w:space="0" w:color="auto"/>
          </w:divBdr>
        </w:div>
      </w:divsChild>
    </w:div>
    <w:div w:id="85736079">
      <w:bodyDiv w:val="1"/>
      <w:marLeft w:val="0"/>
      <w:marRight w:val="0"/>
      <w:marTop w:val="0"/>
      <w:marBottom w:val="0"/>
      <w:divBdr>
        <w:top w:val="none" w:sz="0" w:space="0" w:color="auto"/>
        <w:left w:val="none" w:sz="0" w:space="0" w:color="auto"/>
        <w:bottom w:val="none" w:sz="0" w:space="0" w:color="auto"/>
        <w:right w:val="none" w:sz="0" w:space="0" w:color="auto"/>
      </w:divBdr>
    </w:div>
    <w:div w:id="86736554">
      <w:bodyDiv w:val="1"/>
      <w:marLeft w:val="0"/>
      <w:marRight w:val="0"/>
      <w:marTop w:val="0"/>
      <w:marBottom w:val="0"/>
      <w:divBdr>
        <w:top w:val="none" w:sz="0" w:space="0" w:color="auto"/>
        <w:left w:val="none" w:sz="0" w:space="0" w:color="auto"/>
        <w:bottom w:val="none" w:sz="0" w:space="0" w:color="auto"/>
        <w:right w:val="none" w:sz="0" w:space="0" w:color="auto"/>
      </w:divBdr>
      <w:divsChild>
        <w:div w:id="2004428238">
          <w:marLeft w:val="0"/>
          <w:marRight w:val="0"/>
          <w:marTop w:val="0"/>
          <w:marBottom w:val="0"/>
          <w:divBdr>
            <w:top w:val="none" w:sz="0" w:space="0" w:color="auto"/>
            <w:left w:val="none" w:sz="0" w:space="0" w:color="auto"/>
            <w:bottom w:val="none" w:sz="0" w:space="0" w:color="auto"/>
            <w:right w:val="none" w:sz="0" w:space="0" w:color="auto"/>
          </w:divBdr>
        </w:div>
        <w:div w:id="1776316833">
          <w:marLeft w:val="0"/>
          <w:marRight w:val="0"/>
          <w:marTop w:val="0"/>
          <w:marBottom w:val="0"/>
          <w:divBdr>
            <w:top w:val="none" w:sz="0" w:space="0" w:color="auto"/>
            <w:left w:val="none" w:sz="0" w:space="0" w:color="auto"/>
            <w:bottom w:val="none" w:sz="0" w:space="0" w:color="auto"/>
            <w:right w:val="none" w:sz="0" w:space="0" w:color="auto"/>
          </w:divBdr>
        </w:div>
        <w:div w:id="807481791">
          <w:marLeft w:val="0"/>
          <w:marRight w:val="0"/>
          <w:marTop w:val="0"/>
          <w:marBottom w:val="0"/>
          <w:divBdr>
            <w:top w:val="none" w:sz="0" w:space="0" w:color="auto"/>
            <w:left w:val="none" w:sz="0" w:space="0" w:color="auto"/>
            <w:bottom w:val="none" w:sz="0" w:space="0" w:color="auto"/>
            <w:right w:val="none" w:sz="0" w:space="0" w:color="auto"/>
          </w:divBdr>
          <w:divsChild>
            <w:div w:id="160893800">
              <w:marLeft w:val="0"/>
              <w:marRight w:val="0"/>
              <w:marTop w:val="0"/>
              <w:marBottom w:val="0"/>
              <w:divBdr>
                <w:top w:val="none" w:sz="0" w:space="0" w:color="auto"/>
                <w:left w:val="none" w:sz="0" w:space="0" w:color="auto"/>
                <w:bottom w:val="none" w:sz="0" w:space="0" w:color="auto"/>
                <w:right w:val="none" w:sz="0" w:space="0" w:color="auto"/>
              </w:divBdr>
              <w:divsChild>
                <w:div w:id="583534166">
                  <w:marLeft w:val="0"/>
                  <w:marRight w:val="0"/>
                  <w:marTop w:val="0"/>
                  <w:marBottom w:val="0"/>
                  <w:divBdr>
                    <w:top w:val="none" w:sz="0" w:space="0" w:color="auto"/>
                    <w:left w:val="none" w:sz="0" w:space="0" w:color="auto"/>
                    <w:bottom w:val="none" w:sz="0" w:space="0" w:color="auto"/>
                    <w:right w:val="none" w:sz="0" w:space="0" w:color="auto"/>
                  </w:divBdr>
                  <w:divsChild>
                    <w:div w:id="1061440551">
                      <w:marLeft w:val="0"/>
                      <w:marRight w:val="0"/>
                      <w:marTop w:val="0"/>
                      <w:marBottom w:val="0"/>
                      <w:divBdr>
                        <w:top w:val="none" w:sz="0" w:space="0" w:color="auto"/>
                        <w:left w:val="none" w:sz="0" w:space="0" w:color="auto"/>
                        <w:bottom w:val="none" w:sz="0" w:space="0" w:color="auto"/>
                        <w:right w:val="none" w:sz="0" w:space="0" w:color="auto"/>
                      </w:divBdr>
                      <w:divsChild>
                        <w:div w:id="1755517958">
                          <w:marLeft w:val="0"/>
                          <w:marRight w:val="0"/>
                          <w:marTop w:val="0"/>
                          <w:marBottom w:val="0"/>
                          <w:divBdr>
                            <w:top w:val="none" w:sz="0" w:space="0" w:color="auto"/>
                            <w:left w:val="none" w:sz="0" w:space="0" w:color="auto"/>
                            <w:bottom w:val="none" w:sz="0" w:space="0" w:color="auto"/>
                            <w:right w:val="none" w:sz="0" w:space="0" w:color="auto"/>
                          </w:divBdr>
                          <w:divsChild>
                            <w:div w:id="1649244848">
                              <w:marLeft w:val="0"/>
                              <w:marRight w:val="0"/>
                              <w:marTop w:val="0"/>
                              <w:marBottom w:val="0"/>
                              <w:divBdr>
                                <w:top w:val="none" w:sz="0" w:space="0" w:color="auto"/>
                                <w:left w:val="none" w:sz="0" w:space="0" w:color="auto"/>
                                <w:bottom w:val="none" w:sz="0" w:space="0" w:color="auto"/>
                                <w:right w:val="none" w:sz="0" w:space="0" w:color="auto"/>
                              </w:divBdr>
                              <w:divsChild>
                                <w:div w:id="225189322">
                                  <w:marLeft w:val="0"/>
                                  <w:marRight w:val="0"/>
                                  <w:marTop w:val="0"/>
                                  <w:marBottom w:val="0"/>
                                  <w:divBdr>
                                    <w:top w:val="none" w:sz="0" w:space="0" w:color="auto"/>
                                    <w:left w:val="none" w:sz="0" w:space="0" w:color="auto"/>
                                    <w:bottom w:val="none" w:sz="0" w:space="0" w:color="auto"/>
                                    <w:right w:val="none" w:sz="0" w:space="0" w:color="auto"/>
                                  </w:divBdr>
                                  <w:divsChild>
                                    <w:div w:id="1399090017">
                                      <w:marLeft w:val="0"/>
                                      <w:marRight w:val="0"/>
                                      <w:marTop w:val="0"/>
                                      <w:marBottom w:val="0"/>
                                      <w:divBdr>
                                        <w:top w:val="none" w:sz="0" w:space="0" w:color="auto"/>
                                        <w:left w:val="none" w:sz="0" w:space="0" w:color="auto"/>
                                        <w:bottom w:val="none" w:sz="0" w:space="0" w:color="auto"/>
                                        <w:right w:val="none" w:sz="0" w:space="0" w:color="auto"/>
                                      </w:divBdr>
                                      <w:divsChild>
                                        <w:div w:id="15044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73910">
      <w:bodyDiv w:val="1"/>
      <w:marLeft w:val="0"/>
      <w:marRight w:val="0"/>
      <w:marTop w:val="0"/>
      <w:marBottom w:val="0"/>
      <w:divBdr>
        <w:top w:val="none" w:sz="0" w:space="0" w:color="auto"/>
        <w:left w:val="none" w:sz="0" w:space="0" w:color="auto"/>
        <w:bottom w:val="none" w:sz="0" w:space="0" w:color="auto"/>
        <w:right w:val="none" w:sz="0" w:space="0" w:color="auto"/>
      </w:divBdr>
      <w:divsChild>
        <w:div w:id="541596255">
          <w:marLeft w:val="720"/>
          <w:marRight w:val="0"/>
          <w:marTop w:val="200"/>
          <w:marBottom w:val="0"/>
          <w:divBdr>
            <w:top w:val="none" w:sz="0" w:space="0" w:color="auto"/>
            <w:left w:val="none" w:sz="0" w:space="0" w:color="auto"/>
            <w:bottom w:val="none" w:sz="0" w:space="0" w:color="auto"/>
            <w:right w:val="none" w:sz="0" w:space="0" w:color="auto"/>
          </w:divBdr>
        </w:div>
        <w:div w:id="1325353694">
          <w:marLeft w:val="720"/>
          <w:marRight w:val="0"/>
          <w:marTop w:val="200"/>
          <w:marBottom w:val="0"/>
          <w:divBdr>
            <w:top w:val="none" w:sz="0" w:space="0" w:color="auto"/>
            <w:left w:val="none" w:sz="0" w:space="0" w:color="auto"/>
            <w:bottom w:val="none" w:sz="0" w:space="0" w:color="auto"/>
            <w:right w:val="none" w:sz="0" w:space="0" w:color="auto"/>
          </w:divBdr>
        </w:div>
        <w:div w:id="774710845">
          <w:marLeft w:val="720"/>
          <w:marRight w:val="0"/>
          <w:marTop w:val="200"/>
          <w:marBottom w:val="0"/>
          <w:divBdr>
            <w:top w:val="none" w:sz="0" w:space="0" w:color="auto"/>
            <w:left w:val="none" w:sz="0" w:space="0" w:color="auto"/>
            <w:bottom w:val="none" w:sz="0" w:space="0" w:color="auto"/>
            <w:right w:val="none" w:sz="0" w:space="0" w:color="auto"/>
          </w:divBdr>
        </w:div>
        <w:div w:id="662322298">
          <w:marLeft w:val="720"/>
          <w:marRight w:val="0"/>
          <w:marTop w:val="200"/>
          <w:marBottom w:val="0"/>
          <w:divBdr>
            <w:top w:val="none" w:sz="0" w:space="0" w:color="auto"/>
            <w:left w:val="none" w:sz="0" w:space="0" w:color="auto"/>
            <w:bottom w:val="none" w:sz="0" w:space="0" w:color="auto"/>
            <w:right w:val="none" w:sz="0" w:space="0" w:color="auto"/>
          </w:divBdr>
        </w:div>
        <w:div w:id="1111823376">
          <w:marLeft w:val="720"/>
          <w:marRight w:val="0"/>
          <w:marTop w:val="200"/>
          <w:marBottom w:val="0"/>
          <w:divBdr>
            <w:top w:val="none" w:sz="0" w:space="0" w:color="auto"/>
            <w:left w:val="none" w:sz="0" w:space="0" w:color="auto"/>
            <w:bottom w:val="none" w:sz="0" w:space="0" w:color="auto"/>
            <w:right w:val="none" w:sz="0" w:space="0" w:color="auto"/>
          </w:divBdr>
        </w:div>
        <w:div w:id="1313951186">
          <w:marLeft w:val="720"/>
          <w:marRight w:val="0"/>
          <w:marTop w:val="200"/>
          <w:marBottom w:val="0"/>
          <w:divBdr>
            <w:top w:val="none" w:sz="0" w:space="0" w:color="auto"/>
            <w:left w:val="none" w:sz="0" w:space="0" w:color="auto"/>
            <w:bottom w:val="none" w:sz="0" w:space="0" w:color="auto"/>
            <w:right w:val="none" w:sz="0" w:space="0" w:color="auto"/>
          </w:divBdr>
        </w:div>
        <w:div w:id="409347994">
          <w:marLeft w:val="720"/>
          <w:marRight w:val="0"/>
          <w:marTop w:val="200"/>
          <w:marBottom w:val="0"/>
          <w:divBdr>
            <w:top w:val="none" w:sz="0" w:space="0" w:color="auto"/>
            <w:left w:val="none" w:sz="0" w:space="0" w:color="auto"/>
            <w:bottom w:val="none" w:sz="0" w:space="0" w:color="auto"/>
            <w:right w:val="none" w:sz="0" w:space="0" w:color="auto"/>
          </w:divBdr>
        </w:div>
        <w:div w:id="1075854899">
          <w:marLeft w:val="720"/>
          <w:marRight w:val="0"/>
          <w:marTop w:val="200"/>
          <w:marBottom w:val="0"/>
          <w:divBdr>
            <w:top w:val="none" w:sz="0" w:space="0" w:color="auto"/>
            <w:left w:val="none" w:sz="0" w:space="0" w:color="auto"/>
            <w:bottom w:val="none" w:sz="0" w:space="0" w:color="auto"/>
            <w:right w:val="none" w:sz="0" w:space="0" w:color="auto"/>
          </w:divBdr>
        </w:div>
        <w:div w:id="2103407678">
          <w:marLeft w:val="720"/>
          <w:marRight w:val="0"/>
          <w:marTop w:val="200"/>
          <w:marBottom w:val="0"/>
          <w:divBdr>
            <w:top w:val="none" w:sz="0" w:space="0" w:color="auto"/>
            <w:left w:val="none" w:sz="0" w:space="0" w:color="auto"/>
            <w:bottom w:val="none" w:sz="0" w:space="0" w:color="auto"/>
            <w:right w:val="none" w:sz="0" w:space="0" w:color="auto"/>
          </w:divBdr>
        </w:div>
      </w:divsChild>
    </w:div>
    <w:div w:id="110973776">
      <w:bodyDiv w:val="1"/>
      <w:marLeft w:val="0"/>
      <w:marRight w:val="0"/>
      <w:marTop w:val="0"/>
      <w:marBottom w:val="0"/>
      <w:divBdr>
        <w:top w:val="none" w:sz="0" w:space="0" w:color="auto"/>
        <w:left w:val="none" w:sz="0" w:space="0" w:color="auto"/>
        <w:bottom w:val="none" w:sz="0" w:space="0" w:color="auto"/>
        <w:right w:val="none" w:sz="0" w:space="0" w:color="auto"/>
      </w:divBdr>
    </w:div>
    <w:div w:id="112944647">
      <w:bodyDiv w:val="1"/>
      <w:marLeft w:val="0"/>
      <w:marRight w:val="0"/>
      <w:marTop w:val="0"/>
      <w:marBottom w:val="0"/>
      <w:divBdr>
        <w:top w:val="none" w:sz="0" w:space="0" w:color="auto"/>
        <w:left w:val="none" w:sz="0" w:space="0" w:color="auto"/>
        <w:bottom w:val="none" w:sz="0" w:space="0" w:color="auto"/>
        <w:right w:val="none" w:sz="0" w:space="0" w:color="auto"/>
      </w:divBdr>
    </w:div>
    <w:div w:id="119569296">
      <w:bodyDiv w:val="1"/>
      <w:marLeft w:val="0"/>
      <w:marRight w:val="0"/>
      <w:marTop w:val="0"/>
      <w:marBottom w:val="0"/>
      <w:divBdr>
        <w:top w:val="none" w:sz="0" w:space="0" w:color="auto"/>
        <w:left w:val="none" w:sz="0" w:space="0" w:color="auto"/>
        <w:bottom w:val="none" w:sz="0" w:space="0" w:color="auto"/>
        <w:right w:val="none" w:sz="0" w:space="0" w:color="auto"/>
      </w:divBdr>
    </w:div>
    <w:div w:id="123619998">
      <w:bodyDiv w:val="1"/>
      <w:marLeft w:val="0"/>
      <w:marRight w:val="0"/>
      <w:marTop w:val="0"/>
      <w:marBottom w:val="0"/>
      <w:divBdr>
        <w:top w:val="none" w:sz="0" w:space="0" w:color="auto"/>
        <w:left w:val="none" w:sz="0" w:space="0" w:color="auto"/>
        <w:bottom w:val="none" w:sz="0" w:space="0" w:color="auto"/>
        <w:right w:val="none" w:sz="0" w:space="0" w:color="auto"/>
      </w:divBdr>
    </w:div>
    <w:div w:id="146366886">
      <w:bodyDiv w:val="1"/>
      <w:marLeft w:val="0"/>
      <w:marRight w:val="0"/>
      <w:marTop w:val="0"/>
      <w:marBottom w:val="0"/>
      <w:divBdr>
        <w:top w:val="none" w:sz="0" w:space="0" w:color="auto"/>
        <w:left w:val="none" w:sz="0" w:space="0" w:color="auto"/>
        <w:bottom w:val="none" w:sz="0" w:space="0" w:color="auto"/>
        <w:right w:val="none" w:sz="0" w:space="0" w:color="auto"/>
      </w:divBdr>
    </w:div>
    <w:div w:id="184640995">
      <w:bodyDiv w:val="1"/>
      <w:marLeft w:val="0"/>
      <w:marRight w:val="0"/>
      <w:marTop w:val="0"/>
      <w:marBottom w:val="0"/>
      <w:divBdr>
        <w:top w:val="none" w:sz="0" w:space="0" w:color="auto"/>
        <w:left w:val="none" w:sz="0" w:space="0" w:color="auto"/>
        <w:bottom w:val="none" w:sz="0" w:space="0" w:color="auto"/>
        <w:right w:val="none" w:sz="0" w:space="0" w:color="auto"/>
      </w:divBdr>
    </w:div>
    <w:div w:id="207448831">
      <w:bodyDiv w:val="1"/>
      <w:marLeft w:val="0"/>
      <w:marRight w:val="0"/>
      <w:marTop w:val="0"/>
      <w:marBottom w:val="0"/>
      <w:divBdr>
        <w:top w:val="none" w:sz="0" w:space="0" w:color="auto"/>
        <w:left w:val="none" w:sz="0" w:space="0" w:color="auto"/>
        <w:bottom w:val="none" w:sz="0" w:space="0" w:color="auto"/>
        <w:right w:val="none" w:sz="0" w:space="0" w:color="auto"/>
      </w:divBdr>
      <w:divsChild>
        <w:div w:id="427314067">
          <w:marLeft w:val="720"/>
          <w:marRight w:val="0"/>
          <w:marTop w:val="0"/>
          <w:marBottom w:val="0"/>
          <w:divBdr>
            <w:top w:val="none" w:sz="0" w:space="0" w:color="auto"/>
            <w:left w:val="none" w:sz="0" w:space="0" w:color="auto"/>
            <w:bottom w:val="none" w:sz="0" w:space="0" w:color="auto"/>
            <w:right w:val="none" w:sz="0" w:space="0" w:color="auto"/>
          </w:divBdr>
        </w:div>
        <w:div w:id="394478842">
          <w:marLeft w:val="720"/>
          <w:marRight w:val="0"/>
          <w:marTop w:val="0"/>
          <w:marBottom w:val="0"/>
          <w:divBdr>
            <w:top w:val="none" w:sz="0" w:space="0" w:color="auto"/>
            <w:left w:val="none" w:sz="0" w:space="0" w:color="auto"/>
            <w:bottom w:val="none" w:sz="0" w:space="0" w:color="auto"/>
            <w:right w:val="none" w:sz="0" w:space="0" w:color="auto"/>
          </w:divBdr>
        </w:div>
        <w:div w:id="541089463">
          <w:marLeft w:val="720"/>
          <w:marRight w:val="0"/>
          <w:marTop w:val="0"/>
          <w:marBottom w:val="0"/>
          <w:divBdr>
            <w:top w:val="none" w:sz="0" w:space="0" w:color="auto"/>
            <w:left w:val="none" w:sz="0" w:space="0" w:color="auto"/>
            <w:bottom w:val="none" w:sz="0" w:space="0" w:color="auto"/>
            <w:right w:val="none" w:sz="0" w:space="0" w:color="auto"/>
          </w:divBdr>
        </w:div>
        <w:div w:id="324942092">
          <w:marLeft w:val="720"/>
          <w:marRight w:val="0"/>
          <w:marTop w:val="0"/>
          <w:marBottom w:val="0"/>
          <w:divBdr>
            <w:top w:val="none" w:sz="0" w:space="0" w:color="auto"/>
            <w:left w:val="none" w:sz="0" w:space="0" w:color="auto"/>
            <w:bottom w:val="none" w:sz="0" w:space="0" w:color="auto"/>
            <w:right w:val="none" w:sz="0" w:space="0" w:color="auto"/>
          </w:divBdr>
        </w:div>
        <w:div w:id="1434939447">
          <w:marLeft w:val="720"/>
          <w:marRight w:val="0"/>
          <w:marTop w:val="0"/>
          <w:marBottom w:val="0"/>
          <w:divBdr>
            <w:top w:val="none" w:sz="0" w:space="0" w:color="auto"/>
            <w:left w:val="none" w:sz="0" w:space="0" w:color="auto"/>
            <w:bottom w:val="none" w:sz="0" w:space="0" w:color="auto"/>
            <w:right w:val="none" w:sz="0" w:space="0" w:color="auto"/>
          </w:divBdr>
        </w:div>
      </w:divsChild>
    </w:div>
    <w:div w:id="453910312">
      <w:bodyDiv w:val="1"/>
      <w:marLeft w:val="0"/>
      <w:marRight w:val="0"/>
      <w:marTop w:val="0"/>
      <w:marBottom w:val="0"/>
      <w:divBdr>
        <w:top w:val="none" w:sz="0" w:space="0" w:color="auto"/>
        <w:left w:val="none" w:sz="0" w:space="0" w:color="auto"/>
        <w:bottom w:val="none" w:sz="0" w:space="0" w:color="auto"/>
        <w:right w:val="none" w:sz="0" w:space="0" w:color="auto"/>
      </w:divBdr>
    </w:div>
    <w:div w:id="467364258">
      <w:bodyDiv w:val="1"/>
      <w:marLeft w:val="0"/>
      <w:marRight w:val="0"/>
      <w:marTop w:val="0"/>
      <w:marBottom w:val="0"/>
      <w:divBdr>
        <w:top w:val="none" w:sz="0" w:space="0" w:color="auto"/>
        <w:left w:val="none" w:sz="0" w:space="0" w:color="auto"/>
        <w:bottom w:val="none" w:sz="0" w:space="0" w:color="auto"/>
        <w:right w:val="none" w:sz="0" w:space="0" w:color="auto"/>
      </w:divBdr>
    </w:div>
    <w:div w:id="510142503">
      <w:bodyDiv w:val="1"/>
      <w:marLeft w:val="0"/>
      <w:marRight w:val="0"/>
      <w:marTop w:val="0"/>
      <w:marBottom w:val="0"/>
      <w:divBdr>
        <w:top w:val="none" w:sz="0" w:space="0" w:color="auto"/>
        <w:left w:val="none" w:sz="0" w:space="0" w:color="auto"/>
        <w:bottom w:val="none" w:sz="0" w:space="0" w:color="auto"/>
        <w:right w:val="none" w:sz="0" w:space="0" w:color="auto"/>
      </w:divBdr>
    </w:div>
    <w:div w:id="615328676">
      <w:bodyDiv w:val="1"/>
      <w:marLeft w:val="0"/>
      <w:marRight w:val="0"/>
      <w:marTop w:val="0"/>
      <w:marBottom w:val="0"/>
      <w:divBdr>
        <w:top w:val="none" w:sz="0" w:space="0" w:color="auto"/>
        <w:left w:val="none" w:sz="0" w:space="0" w:color="auto"/>
        <w:bottom w:val="none" w:sz="0" w:space="0" w:color="auto"/>
        <w:right w:val="none" w:sz="0" w:space="0" w:color="auto"/>
      </w:divBdr>
    </w:div>
    <w:div w:id="627584299">
      <w:bodyDiv w:val="1"/>
      <w:marLeft w:val="0"/>
      <w:marRight w:val="0"/>
      <w:marTop w:val="0"/>
      <w:marBottom w:val="0"/>
      <w:divBdr>
        <w:top w:val="none" w:sz="0" w:space="0" w:color="auto"/>
        <w:left w:val="none" w:sz="0" w:space="0" w:color="auto"/>
        <w:bottom w:val="none" w:sz="0" w:space="0" w:color="auto"/>
        <w:right w:val="none" w:sz="0" w:space="0" w:color="auto"/>
      </w:divBdr>
    </w:div>
    <w:div w:id="653292024">
      <w:bodyDiv w:val="1"/>
      <w:marLeft w:val="0"/>
      <w:marRight w:val="0"/>
      <w:marTop w:val="0"/>
      <w:marBottom w:val="0"/>
      <w:divBdr>
        <w:top w:val="none" w:sz="0" w:space="0" w:color="auto"/>
        <w:left w:val="none" w:sz="0" w:space="0" w:color="auto"/>
        <w:bottom w:val="none" w:sz="0" w:space="0" w:color="auto"/>
        <w:right w:val="none" w:sz="0" w:space="0" w:color="auto"/>
      </w:divBdr>
    </w:div>
    <w:div w:id="666131070">
      <w:bodyDiv w:val="1"/>
      <w:marLeft w:val="0"/>
      <w:marRight w:val="0"/>
      <w:marTop w:val="0"/>
      <w:marBottom w:val="0"/>
      <w:divBdr>
        <w:top w:val="none" w:sz="0" w:space="0" w:color="auto"/>
        <w:left w:val="none" w:sz="0" w:space="0" w:color="auto"/>
        <w:bottom w:val="none" w:sz="0" w:space="0" w:color="auto"/>
        <w:right w:val="none" w:sz="0" w:space="0" w:color="auto"/>
      </w:divBdr>
    </w:div>
    <w:div w:id="675230221">
      <w:bodyDiv w:val="1"/>
      <w:marLeft w:val="0"/>
      <w:marRight w:val="0"/>
      <w:marTop w:val="0"/>
      <w:marBottom w:val="0"/>
      <w:divBdr>
        <w:top w:val="none" w:sz="0" w:space="0" w:color="auto"/>
        <w:left w:val="none" w:sz="0" w:space="0" w:color="auto"/>
        <w:bottom w:val="none" w:sz="0" w:space="0" w:color="auto"/>
        <w:right w:val="none" w:sz="0" w:space="0" w:color="auto"/>
      </w:divBdr>
    </w:div>
    <w:div w:id="696152069">
      <w:bodyDiv w:val="1"/>
      <w:marLeft w:val="0"/>
      <w:marRight w:val="0"/>
      <w:marTop w:val="0"/>
      <w:marBottom w:val="0"/>
      <w:divBdr>
        <w:top w:val="none" w:sz="0" w:space="0" w:color="auto"/>
        <w:left w:val="none" w:sz="0" w:space="0" w:color="auto"/>
        <w:bottom w:val="none" w:sz="0" w:space="0" w:color="auto"/>
        <w:right w:val="none" w:sz="0" w:space="0" w:color="auto"/>
      </w:divBdr>
    </w:div>
    <w:div w:id="744650120">
      <w:bodyDiv w:val="1"/>
      <w:marLeft w:val="0"/>
      <w:marRight w:val="0"/>
      <w:marTop w:val="0"/>
      <w:marBottom w:val="0"/>
      <w:divBdr>
        <w:top w:val="none" w:sz="0" w:space="0" w:color="auto"/>
        <w:left w:val="none" w:sz="0" w:space="0" w:color="auto"/>
        <w:bottom w:val="none" w:sz="0" w:space="0" w:color="auto"/>
        <w:right w:val="none" w:sz="0" w:space="0" w:color="auto"/>
      </w:divBdr>
    </w:div>
    <w:div w:id="767893282">
      <w:bodyDiv w:val="1"/>
      <w:marLeft w:val="0"/>
      <w:marRight w:val="0"/>
      <w:marTop w:val="0"/>
      <w:marBottom w:val="0"/>
      <w:divBdr>
        <w:top w:val="none" w:sz="0" w:space="0" w:color="auto"/>
        <w:left w:val="none" w:sz="0" w:space="0" w:color="auto"/>
        <w:bottom w:val="none" w:sz="0" w:space="0" w:color="auto"/>
        <w:right w:val="none" w:sz="0" w:space="0" w:color="auto"/>
      </w:divBdr>
    </w:div>
    <w:div w:id="804201530">
      <w:bodyDiv w:val="1"/>
      <w:marLeft w:val="0"/>
      <w:marRight w:val="0"/>
      <w:marTop w:val="0"/>
      <w:marBottom w:val="0"/>
      <w:divBdr>
        <w:top w:val="none" w:sz="0" w:space="0" w:color="auto"/>
        <w:left w:val="none" w:sz="0" w:space="0" w:color="auto"/>
        <w:bottom w:val="none" w:sz="0" w:space="0" w:color="auto"/>
        <w:right w:val="none" w:sz="0" w:space="0" w:color="auto"/>
      </w:divBdr>
    </w:div>
    <w:div w:id="814374449">
      <w:bodyDiv w:val="1"/>
      <w:marLeft w:val="0"/>
      <w:marRight w:val="0"/>
      <w:marTop w:val="0"/>
      <w:marBottom w:val="0"/>
      <w:divBdr>
        <w:top w:val="none" w:sz="0" w:space="0" w:color="auto"/>
        <w:left w:val="none" w:sz="0" w:space="0" w:color="auto"/>
        <w:bottom w:val="none" w:sz="0" w:space="0" w:color="auto"/>
        <w:right w:val="none" w:sz="0" w:space="0" w:color="auto"/>
      </w:divBdr>
    </w:div>
    <w:div w:id="889847840">
      <w:bodyDiv w:val="1"/>
      <w:marLeft w:val="0"/>
      <w:marRight w:val="0"/>
      <w:marTop w:val="0"/>
      <w:marBottom w:val="0"/>
      <w:divBdr>
        <w:top w:val="none" w:sz="0" w:space="0" w:color="auto"/>
        <w:left w:val="none" w:sz="0" w:space="0" w:color="auto"/>
        <w:bottom w:val="none" w:sz="0" w:space="0" w:color="auto"/>
        <w:right w:val="none" w:sz="0" w:space="0" w:color="auto"/>
      </w:divBdr>
    </w:div>
    <w:div w:id="928781437">
      <w:bodyDiv w:val="1"/>
      <w:marLeft w:val="0"/>
      <w:marRight w:val="0"/>
      <w:marTop w:val="0"/>
      <w:marBottom w:val="0"/>
      <w:divBdr>
        <w:top w:val="none" w:sz="0" w:space="0" w:color="auto"/>
        <w:left w:val="none" w:sz="0" w:space="0" w:color="auto"/>
        <w:bottom w:val="none" w:sz="0" w:space="0" w:color="auto"/>
        <w:right w:val="none" w:sz="0" w:space="0" w:color="auto"/>
      </w:divBdr>
    </w:div>
    <w:div w:id="1037581909">
      <w:bodyDiv w:val="1"/>
      <w:marLeft w:val="0"/>
      <w:marRight w:val="0"/>
      <w:marTop w:val="0"/>
      <w:marBottom w:val="0"/>
      <w:divBdr>
        <w:top w:val="none" w:sz="0" w:space="0" w:color="auto"/>
        <w:left w:val="none" w:sz="0" w:space="0" w:color="auto"/>
        <w:bottom w:val="none" w:sz="0" w:space="0" w:color="auto"/>
        <w:right w:val="none" w:sz="0" w:space="0" w:color="auto"/>
      </w:divBdr>
      <w:divsChild>
        <w:div w:id="1499729379">
          <w:marLeft w:val="547"/>
          <w:marRight w:val="0"/>
          <w:marTop w:val="0"/>
          <w:marBottom w:val="0"/>
          <w:divBdr>
            <w:top w:val="none" w:sz="0" w:space="0" w:color="auto"/>
            <w:left w:val="none" w:sz="0" w:space="0" w:color="auto"/>
            <w:bottom w:val="none" w:sz="0" w:space="0" w:color="auto"/>
            <w:right w:val="none" w:sz="0" w:space="0" w:color="auto"/>
          </w:divBdr>
        </w:div>
      </w:divsChild>
    </w:div>
    <w:div w:id="1077555750">
      <w:bodyDiv w:val="1"/>
      <w:marLeft w:val="0"/>
      <w:marRight w:val="0"/>
      <w:marTop w:val="0"/>
      <w:marBottom w:val="0"/>
      <w:divBdr>
        <w:top w:val="none" w:sz="0" w:space="0" w:color="auto"/>
        <w:left w:val="none" w:sz="0" w:space="0" w:color="auto"/>
        <w:bottom w:val="none" w:sz="0" w:space="0" w:color="auto"/>
        <w:right w:val="none" w:sz="0" w:space="0" w:color="auto"/>
      </w:divBdr>
    </w:div>
    <w:div w:id="1099720745">
      <w:bodyDiv w:val="1"/>
      <w:marLeft w:val="0"/>
      <w:marRight w:val="0"/>
      <w:marTop w:val="0"/>
      <w:marBottom w:val="0"/>
      <w:divBdr>
        <w:top w:val="none" w:sz="0" w:space="0" w:color="auto"/>
        <w:left w:val="none" w:sz="0" w:space="0" w:color="auto"/>
        <w:bottom w:val="none" w:sz="0" w:space="0" w:color="auto"/>
        <w:right w:val="none" w:sz="0" w:space="0" w:color="auto"/>
      </w:divBdr>
    </w:div>
    <w:div w:id="1119837680">
      <w:bodyDiv w:val="1"/>
      <w:marLeft w:val="0"/>
      <w:marRight w:val="0"/>
      <w:marTop w:val="0"/>
      <w:marBottom w:val="0"/>
      <w:divBdr>
        <w:top w:val="none" w:sz="0" w:space="0" w:color="auto"/>
        <w:left w:val="none" w:sz="0" w:space="0" w:color="auto"/>
        <w:bottom w:val="none" w:sz="0" w:space="0" w:color="auto"/>
        <w:right w:val="none" w:sz="0" w:space="0" w:color="auto"/>
      </w:divBdr>
      <w:divsChild>
        <w:div w:id="1859849266">
          <w:marLeft w:val="806"/>
          <w:marRight w:val="0"/>
          <w:marTop w:val="0"/>
          <w:marBottom w:val="0"/>
          <w:divBdr>
            <w:top w:val="none" w:sz="0" w:space="0" w:color="auto"/>
            <w:left w:val="none" w:sz="0" w:space="0" w:color="auto"/>
            <w:bottom w:val="none" w:sz="0" w:space="0" w:color="auto"/>
            <w:right w:val="none" w:sz="0" w:space="0" w:color="auto"/>
          </w:divBdr>
        </w:div>
        <w:div w:id="1963459083">
          <w:marLeft w:val="806"/>
          <w:marRight w:val="0"/>
          <w:marTop w:val="0"/>
          <w:marBottom w:val="0"/>
          <w:divBdr>
            <w:top w:val="none" w:sz="0" w:space="0" w:color="auto"/>
            <w:left w:val="none" w:sz="0" w:space="0" w:color="auto"/>
            <w:bottom w:val="none" w:sz="0" w:space="0" w:color="auto"/>
            <w:right w:val="none" w:sz="0" w:space="0" w:color="auto"/>
          </w:divBdr>
        </w:div>
        <w:div w:id="343552476">
          <w:marLeft w:val="806"/>
          <w:marRight w:val="0"/>
          <w:marTop w:val="0"/>
          <w:marBottom w:val="0"/>
          <w:divBdr>
            <w:top w:val="none" w:sz="0" w:space="0" w:color="auto"/>
            <w:left w:val="none" w:sz="0" w:space="0" w:color="auto"/>
            <w:bottom w:val="none" w:sz="0" w:space="0" w:color="auto"/>
            <w:right w:val="none" w:sz="0" w:space="0" w:color="auto"/>
          </w:divBdr>
        </w:div>
        <w:div w:id="1958221708">
          <w:marLeft w:val="806"/>
          <w:marRight w:val="0"/>
          <w:marTop w:val="0"/>
          <w:marBottom w:val="0"/>
          <w:divBdr>
            <w:top w:val="none" w:sz="0" w:space="0" w:color="auto"/>
            <w:left w:val="none" w:sz="0" w:space="0" w:color="auto"/>
            <w:bottom w:val="none" w:sz="0" w:space="0" w:color="auto"/>
            <w:right w:val="none" w:sz="0" w:space="0" w:color="auto"/>
          </w:divBdr>
        </w:div>
        <w:div w:id="2058313123">
          <w:marLeft w:val="806"/>
          <w:marRight w:val="0"/>
          <w:marTop w:val="0"/>
          <w:marBottom w:val="0"/>
          <w:divBdr>
            <w:top w:val="none" w:sz="0" w:space="0" w:color="auto"/>
            <w:left w:val="none" w:sz="0" w:space="0" w:color="auto"/>
            <w:bottom w:val="none" w:sz="0" w:space="0" w:color="auto"/>
            <w:right w:val="none" w:sz="0" w:space="0" w:color="auto"/>
          </w:divBdr>
        </w:div>
        <w:div w:id="920798088">
          <w:marLeft w:val="806"/>
          <w:marRight w:val="0"/>
          <w:marTop w:val="0"/>
          <w:marBottom w:val="0"/>
          <w:divBdr>
            <w:top w:val="none" w:sz="0" w:space="0" w:color="auto"/>
            <w:left w:val="none" w:sz="0" w:space="0" w:color="auto"/>
            <w:bottom w:val="none" w:sz="0" w:space="0" w:color="auto"/>
            <w:right w:val="none" w:sz="0" w:space="0" w:color="auto"/>
          </w:divBdr>
        </w:div>
      </w:divsChild>
    </w:div>
    <w:div w:id="1220942027">
      <w:bodyDiv w:val="1"/>
      <w:marLeft w:val="0"/>
      <w:marRight w:val="0"/>
      <w:marTop w:val="0"/>
      <w:marBottom w:val="0"/>
      <w:divBdr>
        <w:top w:val="none" w:sz="0" w:space="0" w:color="auto"/>
        <w:left w:val="none" w:sz="0" w:space="0" w:color="auto"/>
        <w:bottom w:val="none" w:sz="0" w:space="0" w:color="auto"/>
        <w:right w:val="none" w:sz="0" w:space="0" w:color="auto"/>
      </w:divBdr>
    </w:div>
    <w:div w:id="1247420071">
      <w:bodyDiv w:val="1"/>
      <w:marLeft w:val="0"/>
      <w:marRight w:val="0"/>
      <w:marTop w:val="0"/>
      <w:marBottom w:val="0"/>
      <w:divBdr>
        <w:top w:val="none" w:sz="0" w:space="0" w:color="auto"/>
        <w:left w:val="none" w:sz="0" w:space="0" w:color="auto"/>
        <w:bottom w:val="none" w:sz="0" w:space="0" w:color="auto"/>
        <w:right w:val="none" w:sz="0" w:space="0" w:color="auto"/>
      </w:divBdr>
    </w:div>
    <w:div w:id="1293246450">
      <w:bodyDiv w:val="1"/>
      <w:marLeft w:val="0"/>
      <w:marRight w:val="0"/>
      <w:marTop w:val="0"/>
      <w:marBottom w:val="0"/>
      <w:divBdr>
        <w:top w:val="none" w:sz="0" w:space="0" w:color="auto"/>
        <w:left w:val="none" w:sz="0" w:space="0" w:color="auto"/>
        <w:bottom w:val="none" w:sz="0" w:space="0" w:color="auto"/>
        <w:right w:val="none" w:sz="0" w:space="0" w:color="auto"/>
      </w:divBdr>
    </w:div>
    <w:div w:id="1374113208">
      <w:bodyDiv w:val="1"/>
      <w:marLeft w:val="0"/>
      <w:marRight w:val="0"/>
      <w:marTop w:val="0"/>
      <w:marBottom w:val="0"/>
      <w:divBdr>
        <w:top w:val="none" w:sz="0" w:space="0" w:color="auto"/>
        <w:left w:val="none" w:sz="0" w:space="0" w:color="auto"/>
        <w:bottom w:val="none" w:sz="0" w:space="0" w:color="auto"/>
        <w:right w:val="none" w:sz="0" w:space="0" w:color="auto"/>
      </w:divBdr>
    </w:div>
    <w:div w:id="1515799650">
      <w:bodyDiv w:val="1"/>
      <w:marLeft w:val="0"/>
      <w:marRight w:val="0"/>
      <w:marTop w:val="0"/>
      <w:marBottom w:val="0"/>
      <w:divBdr>
        <w:top w:val="none" w:sz="0" w:space="0" w:color="auto"/>
        <w:left w:val="none" w:sz="0" w:space="0" w:color="auto"/>
        <w:bottom w:val="none" w:sz="0" w:space="0" w:color="auto"/>
        <w:right w:val="none" w:sz="0" w:space="0" w:color="auto"/>
      </w:divBdr>
    </w:div>
    <w:div w:id="1597834090">
      <w:bodyDiv w:val="1"/>
      <w:marLeft w:val="0"/>
      <w:marRight w:val="0"/>
      <w:marTop w:val="0"/>
      <w:marBottom w:val="0"/>
      <w:divBdr>
        <w:top w:val="none" w:sz="0" w:space="0" w:color="auto"/>
        <w:left w:val="none" w:sz="0" w:space="0" w:color="auto"/>
        <w:bottom w:val="none" w:sz="0" w:space="0" w:color="auto"/>
        <w:right w:val="none" w:sz="0" w:space="0" w:color="auto"/>
      </w:divBdr>
    </w:div>
    <w:div w:id="1646541575">
      <w:bodyDiv w:val="1"/>
      <w:marLeft w:val="0"/>
      <w:marRight w:val="0"/>
      <w:marTop w:val="0"/>
      <w:marBottom w:val="0"/>
      <w:divBdr>
        <w:top w:val="none" w:sz="0" w:space="0" w:color="auto"/>
        <w:left w:val="none" w:sz="0" w:space="0" w:color="auto"/>
        <w:bottom w:val="none" w:sz="0" w:space="0" w:color="auto"/>
        <w:right w:val="none" w:sz="0" w:space="0" w:color="auto"/>
      </w:divBdr>
    </w:div>
    <w:div w:id="1675836218">
      <w:bodyDiv w:val="1"/>
      <w:marLeft w:val="0"/>
      <w:marRight w:val="0"/>
      <w:marTop w:val="0"/>
      <w:marBottom w:val="0"/>
      <w:divBdr>
        <w:top w:val="none" w:sz="0" w:space="0" w:color="auto"/>
        <w:left w:val="none" w:sz="0" w:space="0" w:color="auto"/>
        <w:bottom w:val="none" w:sz="0" w:space="0" w:color="auto"/>
        <w:right w:val="none" w:sz="0" w:space="0" w:color="auto"/>
      </w:divBdr>
      <w:divsChild>
        <w:div w:id="1109394922">
          <w:marLeft w:val="547"/>
          <w:marRight w:val="0"/>
          <w:marTop w:val="0"/>
          <w:marBottom w:val="0"/>
          <w:divBdr>
            <w:top w:val="none" w:sz="0" w:space="0" w:color="auto"/>
            <w:left w:val="none" w:sz="0" w:space="0" w:color="auto"/>
            <w:bottom w:val="none" w:sz="0" w:space="0" w:color="auto"/>
            <w:right w:val="none" w:sz="0" w:space="0" w:color="auto"/>
          </w:divBdr>
        </w:div>
      </w:divsChild>
    </w:div>
    <w:div w:id="1676565627">
      <w:bodyDiv w:val="1"/>
      <w:marLeft w:val="0"/>
      <w:marRight w:val="0"/>
      <w:marTop w:val="0"/>
      <w:marBottom w:val="0"/>
      <w:divBdr>
        <w:top w:val="none" w:sz="0" w:space="0" w:color="auto"/>
        <w:left w:val="none" w:sz="0" w:space="0" w:color="auto"/>
        <w:bottom w:val="none" w:sz="0" w:space="0" w:color="auto"/>
        <w:right w:val="none" w:sz="0" w:space="0" w:color="auto"/>
      </w:divBdr>
    </w:div>
    <w:div w:id="1720980559">
      <w:bodyDiv w:val="1"/>
      <w:marLeft w:val="0"/>
      <w:marRight w:val="0"/>
      <w:marTop w:val="0"/>
      <w:marBottom w:val="0"/>
      <w:divBdr>
        <w:top w:val="none" w:sz="0" w:space="0" w:color="auto"/>
        <w:left w:val="none" w:sz="0" w:space="0" w:color="auto"/>
        <w:bottom w:val="none" w:sz="0" w:space="0" w:color="auto"/>
        <w:right w:val="none" w:sz="0" w:space="0" w:color="auto"/>
      </w:divBdr>
      <w:divsChild>
        <w:div w:id="755251944">
          <w:marLeft w:val="0"/>
          <w:marRight w:val="0"/>
          <w:marTop w:val="0"/>
          <w:marBottom w:val="0"/>
          <w:divBdr>
            <w:top w:val="none" w:sz="0" w:space="0" w:color="auto"/>
            <w:left w:val="none" w:sz="0" w:space="0" w:color="auto"/>
            <w:bottom w:val="none" w:sz="0" w:space="0" w:color="auto"/>
            <w:right w:val="none" w:sz="0" w:space="0" w:color="auto"/>
          </w:divBdr>
        </w:div>
      </w:divsChild>
    </w:div>
    <w:div w:id="1786147631">
      <w:bodyDiv w:val="1"/>
      <w:marLeft w:val="0"/>
      <w:marRight w:val="0"/>
      <w:marTop w:val="0"/>
      <w:marBottom w:val="0"/>
      <w:divBdr>
        <w:top w:val="none" w:sz="0" w:space="0" w:color="auto"/>
        <w:left w:val="none" w:sz="0" w:space="0" w:color="auto"/>
        <w:bottom w:val="none" w:sz="0" w:space="0" w:color="auto"/>
        <w:right w:val="none" w:sz="0" w:space="0" w:color="auto"/>
      </w:divBdr>
    </w:div>
    <w:div w:id="1794329807">
      <w:bodyDiv w:val="1"/>
      <w:marLeft w:val="0"/>
      <w:marRight w:val="0"/>
      <w:marTop w:val="0"/>
      <w:marBottom w:val="0"/>
      <w:divBdr>
        <w:top w:val="none" w:sz="0" w:space="0" w:color="auto"/>
        <w:left w:val="none" w:sz="0" w:space="0" w:color="auto"/>
        <w:bottom w:val="none" w:sz="0" w:space="0" w:color="auto"/>
        <w:right w:val="none" w:sz="0" w:space="0" w:color="auto"/>
      </w:divBdr>
    </w:div>
    <w:div w:id="1800494782">
      <w:bodyDiv w:val="1"/>
      <w:marLeft w:val="0"/>
      <w:marRight w:val="0"/>
      <w:marTop w:val="0"/>
      <w:marBottom w:val="0"/>
      <w:divBdr>
        <w:top w:val="none" w:sz="0" w:space="0" w:color="auto"/>
        <w:left w:val="none" w:sz="0" w:space="0" w:color="auto"/>
        <w:bottom w:val="none" w:sz="0" w:space="0" w:color="auto"/>
        <w:right w:val="none" w:sz="0" w:space="0" w:color="auto"/>
      </w:divBdr>
    </w:div>
    <w:div w:id="1818525418">
      <w:bodyDiv w:val="1"/>
      <w:marLeft w:val="0"/>
      <w:marRight w:val="0"/>
      <w:marTop w:val="0"/>
      <w:marBottom w:val="0"/>
      <w:divBdr>
        <w:top w:val="none" w:sz="0" w:space="0" w:color="auto"/>
        <w:left w:val="none" w:sz="0" w:space="0" w:color="auto"/>
        <w:bottom w:val="none" w:sz="0" w:space="0" w:color="auto"/>
        <w:right w:val="none" w:sz="0" w:space="0" w:color="auto"/>
      </w:divBdr>
    </w:div>
    <w:div w:id="1883711232">
      <w:bodyDiv w:val="1"/>
      <w:marLeft w:val="0"/>
      <w:marRight w:val="0"/>
      <w:marTop w:val="0"/>
      <w:marBottom w:val="0"/>
      <w:divBdr>
        <w:top w:val="none" w:sz="0" w:space="0" w:color="auto"/>
        <w:left w:val="none" w:sz="0" w:space="0" w:color="auto"/>
        <w:bottom w:val="none" w:sz="0" w:space="0" w:color="auto"/>
        <w:right w:val="none" w:sz="0" w:space="0" w:color="auto"/>
      </w:divBdr>
    </w:div>
    <w:div w:id="2030138922">
      <w:bodyDiv w:val="1"/>
      <w:marLeft w:val="0"/>
      <w:marRight w:val="0"/>
      <w:marTop w:val="0"/>
      <w:marBottom w:val="0"/>
      <w:divBdr>
        <w:top w:val="none" w:sz="0" w:space="0" w:color="auto"/>
        <w:left w:val="none" w:sz="0" w:space="0" w:color="auto"/>
        <w:bottom w:val="none" w:sz="0" w:space="0" w:color="auto"/>
        <w:right w:val="none" w:sz="0" w:space="0" w:color="auto"/>
      </w:divBdr>
    </w:div>
    <w:div w:id="2031636946">
      <w:bodyDiv w:val="1"/>
      <w:marLeft w:val="0"/>
      <w:marRight w:val="0"/>
      <w:marTop w:val="0"/>
      <w:marBottom w:val="0"/>
      <w:divBdr>
        <w:top w:val="none" w:sz="0" w:space="0" w:color="auto"/>
        <w:left w:val="none" w:sz="0" w:space="0" w:color="auto"/>
        <w:bottom w:val="none" w:sz="0" w:space="0" w:color="auto"/>
        <w:right w:val="none" w:sz="0" w:space="0" w:color="auto"/>
      </w:divBdr>
    </w:div>
    <w:div w:id="2054112383">
      <w:bodyDiv w:val="1"/>
      <w:marLeft w:val="0"/>
      <w:marRight w:val="0"/>
      <w:marTop w:val="0"/>
      <w:marBottom w:val="0"/>
      <w:divBdr>
        <w:top w:val="none" w:sz="0" w:space="0" w:color="auto"/>
        <w:left w:val="none" w:sz="0" w:space="0" w:color="auto"/>
        <w:bottom w:val="none" w:sz="0" w:space="0" w:color="auto"/>
        <w:right w:val="none" w:sz="0" w:space="0" w:color="auto"/>
      </w:divBdr>
    </w:div>
    <w:div w:id="2110850039">
      <w:bodyDiv w:val="1"/>
      <w:marLeft w:val="0"/>
      <w:marRight w:val="0"/>
      <w:marTop w:val="0"/>
      <w:marBottom w:val="0"/>
      <w:divBdr>
        <w:top w:val="none" w:sz="0" w:space="0" w:color="auto"/>
        <w:left w:val="none" w:sz="0" w:space="0" w:color="auto"/>
        <w:bottom w:val="none" w:sz="0" w:space="0" w:color="auto"/>
        <w:right w:val="none" w:sz="0" w:space="0" w:color="auto"/>
      </w:divBdr>
    </w:div>
    <w:div w:id="2127188845">
      <w:bodyDiv w:val="1"/>
      <w:marLeft w:val="0"/>
      <w:marRight w:val="0"/>
      <w:marTop w:val="0"/>
      <w:marBottom w:val="0"/>
      <w:divBdr>
        <w:top w:val="none" w:sz="0" w:space="0" w:color="auto"/>
        <w:left w:val="none" w:sz="0" w:space="0" w:color="auto"/>
        <w:bottom w:val="none" w:sz="0" w:space="0" w:color="auto"/>
        <w:right w:val="none" w:sz="0" w:space="0" w:color="auto"/>
      </w:divBdr>
    </w:div>
    <w:div w:id="21300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onal.secretariat@cticff.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gional.secretariat@cticff.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janet</dc:creator>
  <cp:keywords/>
  <dc:description/>
  <cp:lastModifiedBy>NBF39</cp:lastModifiedBy>
  <cp:revision>12</cp:revision>
  <dcterms:created xsi:type="dcterms:W3CDTF">2018-11-23T01:55:00Z</dcterms:created>
  <dcterms:modified xsi:type="dcterms:W3CDTF">2018-12-12T07:04:00Z</dcterms:modified>
</cp:coreProperties>
</file>